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32" w:rsidRDefault="00997332" w:rsidP="00997332">
      <w:pPr>
        <w:pStyle w:val="Titolo"/>
        <w:rPr>
          <w:rFonts w:ascii="Arial" w:hAnsi="Arial"/>
          <w:sz w:val="24"/>
        </w:rPr>
      </w:pPr>
    </w:p>
    <w:p w:rsidR="00997332" w:rsidRDefault="00997332" w:rsidP="00997332">
      <w:pPr>
        <w:pStyle w:val="Titolo"/>
        <w:jc w:val="both"/>
        <w:rPr>
          <w:rFonts w:ascii="Arial" w:hAnsi="Arial"/>
          <w:sz w:val="24"/>
        </w:rPr>
      </w:pPr>
      <w:r>
        <w:rPr>
          <w:rFonts w:ascii="Arial" w:hAnsi="Arial"/>
          <w:sz w:val="24"/>
        </w:rPr>
        <w:t>SOTTOSCRIZIONE DEL TESTO UNICO DELLA NORMATIVA CONTRATTUALE CONCERNENTE GLI IMPIEGATI E GLI OPERAI FORESTALI DIPENDENTI DALLA REGIONE AUTONOMA VALLE D’AOSTA. (CONTRATTI INTEGRATIVI REGIONALI DI LAVORO 03 GIUGNO 2002, 21 FEBBRAIO 2003 E 11 GENNAIO 2008)</w:t>
      </w:r>
    </w:p>
    <w:p w:rsidR="00997332" w:rsidRDefault="00997332" w:rsidP="00997332">
      <w:pPr>
        <w:pStyle w:val="Titolo"/>
        <w:rPr>
          <w:rFonts w:ascii="Arial" w:hAnsi="Arial"/>
          <w:sz w:val="24"/>
        </w:rPr>
      </w:pPr>
    </w:p>
    <w:p w:rsidR="00997332" w:rsidRDefault="00997332" w:rsidP="00997332">
      <w:pPr>
        <w:pStyle w:val="Titolo"/>
        <w:rPr>
          <w:rFonts w:ascii="Arial" w:hAnsi="Arial"/>
          <w:sz w:val="24"/>
        </w:rPr>
      </w:pPr>
    </w:p>
    <w:p w:rsidR="00997332" w:rsidRPr="00C965C7" w:rsidRDefault="00997332" w:rsidP="00997332">
      <w:pPr>
        <w:pStyle w:val="Titolo"/>
        <w:spacing w:line="360" w:lineRule="auto"/>
        <w:rPr>
          <w:rFonts w:ascii="Arial" w:hAnsi="Arial"/>
          <w:sz w:val="24"/>
        </w:rPr>
      </w:pPr>
      <w:r>
        <w:rPr>
          <w:rFonts w:ascii="Arial" w:hAnsi="Arial"/>
          <w:sz w:val="24"/>
        </w:rPr>
        <w:t>TITOLO I</w:t>
      </w:r>
    </w:p>
    <w:p w:rsidR="00997332" w:rsidRDefault="00997332" w:rsidP="00997332">
      <w:pPr>
        <w:pStyle w:val="Sottotitolo"/>
        <w:rPr>
          <w:rFonts w:ascii="Arial" w:hAnsi="Arial"/>
          <w:i w:val="0"/>
          <w:smallCaps w:val="0"/>
          <w:sz w:val="28"/>
        </w:rPr>
      </w:pPr>
      <w:r>
        <w:rPr>
          <w:rFonts w:ascii="Arial" w:hAnsi="Arial"/>
          <w:i w:val="0"/>
          <w:smallCaps w:val="0"/>
          <w:sz w:val="28"/>
        </w:rPr>
        <w:t>PARTE COMUNE</w:t>
      </w:r>
    </w:p>
    <w:p w:rsidR="00997332" w:rsidRDefault="00997332" w:rsidP="00997332">
      <w:pPr>
        <w:spacing w:line="360" w:lineRule="auto"/>
        <w:jc w:val="center"/>
        <w:rPr>
          <w:rFonts w:ascii="Arial" w:hAnsi="Arial"/>
        </w:rPr>
      </w:pPr>
    </w:p>
    <w:p w:rsidR="00755D49" w:rsidRDefault="00755D49" w:rsidP="00997332">
      <w:pPr>
        <w:spacing w:line="360" w:lineRule="auto"/>
        <w:jc w:val="center"/>
        <w:rPr>
          <w:rFonts w:ascii="Arial" w:hAnsi="Arial"/>
        </w:rPr>
      </w:pPr>
    </w:p>
    <w:p w:rsidR="00997332" w:rsidRDefault="00997332" w:rsidP="00997332">
      <w:pPr>
        <w:spacing w:line="360" w:lineRule="auto"/>
        <w:jc w:val="center"/>
        <w:rPr>
          <w:rFonts w:ascii="Arial" w:hAnsi="Arial"/>
        </w:rPr>
      </w:pPr>
    </w:p>
    <w:p w:rsidR="00997332" w:rsidRDefault="00997332" w:rsidP="00997332">
      <w:pPr>
        <w:spacing w:line="360" w:lineRule="auto"/>
        <w:jc w:val="center"/>
        <w:rPr>
          <w:rFonts w:ascii="Arial" w:hAnsi="Arial"/>
        </w:rPr>
      </w:pPr>
      <w:r>
        <w:rPr>
          <w:rFonts w:ascii="Arial" w:hAnsi="Arial"/>
        </w:rPr>
        <w:t>Art. 1</w:t>
      </w:r>
    </w:p>
    <w:p w:rsidR="00997332" w:rsidRDefault="00997332" w:rsidP="00997332">
      <w:pPr>
        <w:spacing w:line="360" w:lineRule="auto"/>
        <w:jc w:val="center"/>
        <w:rPr>
          <w:rFonts w:ascii="Arial" w:hAnsi="Arial"/>
        </w:rPr>
      </w:pPr>
      <w:r>
        <w:rPr>
          <w:rFonts w:ascii="Arial" w:hAnsi="Arial"/>
        </w:rPr>
        <w:t>SFERA DI APPLICAZIONE</w:t>
      </w:r>
    </w:p>
    <w:p w:rsidR="00997332" w:rsidRDefault="00997332" w:rsidP="00997332">
      <w:pPr>
        <w:spacing w:line="360" w:lineRule="auto"/>
        <w:jc w:val="center"/>
        <w:rPr>
          <w:rFonts w:ascii="Arial" w:hAnsi="Arial"/>
        </w:rPr>
      </w:pPr>
      <w:r>
        <w:rPr>
          <w:rFonts w:ascii="Arial" w:hAnsi="Arial"/>
        </w:rPr>
        <w:t>(Articolo 1 del C.I.R.L. 03 giugno 2002)</w:t>
      </w:r>
    </w:p>
    <w:p w:rsidR="00997332" w:rsidRDefault="00997332" w:rsidP="00997332">
      <w:pPr>
        <w:numPr>
          <w:ilvl w:val="0"/>
          <w:numId w:val="1"/>
        </w:numPr>
        <w:jc w:val="both"/>
        <w:rPr>
          <w:rFonts w:ascii="Arial" w:hAnsi="Arial"/>
        </w:rPr>
      </w:pPr>
      <w:r>
        <w:rPr>
          <w:rFonts w:ascii="Arial" w:hAnsi="Arial"/>
        </w:rPr>
        <w:t>Il presente contratto integrativo disciplina i rapporti di lavoro che intercorrono tra l’amministrazione regionale e gli operai, impiegati e tecnici addetti ai lavori di:</w:t>
      </w:r>
    </w:p>
    <w:p w:rsidR="00997332" w:rsidRDefault="00997332" w:rsidP="00997332">
      <w:pPr>
        <w:numPr>
          <w:ilvl w:val="0"/>
          <w:numId w:val="48"/>
        </w:numPr>
        <w:jc w:val="both"/>
        <w:rPr>
          <w:rFonts w:ascii="Arial" w:hAnsi="Arial"/>
        </w:rPr>
      </w:pPr>
      <w:r>
        <w:rPr>
          <w:rFonts w:ascii="Arial" w:hAnsi="Arial"/>
        </w:rPr>
        <w:t>sistemazioni idraulico</w:t>
      </w:r>
      <w:r w:rsidR="000F283D">
        <w:rPr>
          <w:rFonts w:ascii="Arial" w:hAnsi="Arial"/>
        </w:rPr>
        <w:t xml:space="preserve"> </w:t>
      </w:r>
      <w:r>
        <w:rPr>
          <w:rFonts w:ascii="Arial" w:hAnsi="Arial"/>
        </w:rPr>
        <w:t>forestale e idraulico agraria;</w:t>
      </w:r>
    </w:p>
    <w:p w:rsidR="00997332" w:rsidRDefault="00997332" w:rsidP="00997332">
      <w:pPr>
        <w:numPr>
          <w:ilvl w:val="0"/>
          <w:numId w:val="48"/>
        </w:numPr>
        <w:jc w:val="both"/>
        <w:rPr>
          <w:rFonts w:ascii="Arial" w:hAnsi="Arial"/>
        </w:rPr>
      </w:pPr>
      <w:r>
        <w:rPr>
          <w:rFonts w:ascii="Arial" w:hAnsi="Arial"/>
        </w:rPr>
        <w:t>rimboschimenti, utilizzazioni boschive, lotte antiparassitarie o comunque ascrivibili ad attività selvicolturali;</w:t>
      </w:r>
    </w:p>
    <w:p w:rsidR="00997332" w:rsidRDefault="00997332" w:rsidP="00997332">
      <w:pPr>
        <w:numPr>
          <w:ilvl w:val="0"/>
          <w:numId w:val="48"/>
        </w:numPr>
        <w:jc w:val="both"/>
        <w:rPr>
          <w:rFonts w:ascii="Arial" w:hAnsi="Arial"/>
        </w:rPr>
      </w:pPr>
      <w:r>
        <w:rPr>
          <w:rFonts w:ascii="Arial" w:hAnsi="Arial"/>
        </w:rPr>
        <w:t>impianto e manutenzione del verde pubblico;</w:t>
      </w:r>
    </w:p>
    <w:p w:rsidR="00997332" w:rsidRDefault="00997332" w:rsidP="00997332">
      <w:pPr>
        <w:numPr>
          <w:ilvl w:val="0"/>
          <w:numId w:val="48"/>
        </w:numPr>
        <w:jc w:val="both"/>
        <w:rPr>
          <w:rFonts w:ascii="Arial" w:hAnsi="Arial"/>
        </w:rPr>
      </w:pPr>
      <w:r>
        <w:rPr>
          <w:rFonts w:ascii="Arial" w:hAnsi="Arial"/>
        </w:rPr>
        <w:t>protezione della natura, ivi compresa la fauna selvatica e ittica;</w:t>
      </w:r>
      <w:r>
        <w:rPr>
          <w:rFonts w:ascii="Arial" w:hAnsi="Arial"/>
          <w:b/>
          <w:u w:val="single"/>
        </w:rPr>
        <w:t xml:space="preserve"> </w:t>
      </w:r>
    </w:p>
    <w:p w:rsidR="00997332" w:rsidRDefault="00997332" w:rsidP="00997332">
      <w:pPr>
        <w:numPr>
          <w:ilvl w:val="0"/>
          <w:numId w:val="48"/>
        </w:numPr>
        <w:jc w:val="both"/>
        <w:rPr>
          <w:rFonts w:ascii="Arial" w:hAnsi="Arial"/>
        </w:rPr>
      </w:pPr>
      <w:r>
        <w:rPr>
          <w:rFonts w:ascii="Arial" w:hAnsi="Arial"/>
        </w:rPr>
        <w:t>rilievi dendroauxometrici e censimenti di risorse ambientali eseguiti in amministrazione diretta dalla suddetta amministrazione;</w:t>
      </w:r>
    </w:p>
    <w:p w:rsidR="00997332" w:rsidRDefault="00997332" w:rsidP="00997332">
      <w:pPr>
        <w:numPr>
          <w:ilvl w:val="0"/>
          <w:numId w:val="48"/>
        </w:numPr>
        <w:jc w:val="both"/>
        <w:rPr>
          <w:rFonts w:ascii="Arial" w:hAnsi="Arial"/>
        </w:rPr>
      </w:pPr>
      <w:r>
        <w:rPr>
          <w:rFonts w:ascii="Arial" w:hAnsi="Arial"/>
        </w:rPr>
        <w:t>coltivazione e manutenzione vivai forestali;</w:t>
      </w:r>
    </w:p>
    <w:p w:rsidR="00997332" w:rsidRDefault="00997332" w:rsidP="00997332">
      <w:pPr>
        <w:numPr>
          <w:ilvl w:val="0"/>
          <w:numId w:val="48"/>
        </w:numPr>
        <w:jc w:val="both"/>
        <w:rPr>
          <w:rFonts w:ascii="Arial" w:hAnsi="Arial"/>
        </w:rPr>
      </w:pPr>
      <w:r>
        <w:rPr>
          <w:rFonts w:ascii="Arial" w:hAnsi="Arial"/>
        </w:rPr>
        <w:t>manutenzione e costruzione piccola viabilità forestale e edilizia forestale;</w:t>
      </w:r>
    </w:p>
    <w:p w:rsidR="00997332" w:rsidRDefault="00997332" w:rsidP="00997332">
      <w:pPr>
        <w:numPr>
          <w:ilvl w:val="0"/>
          <w:numId w:val="48"/>
        </w:numPr>
        <w:jc w:val="both"/>
        <w:rPr>
          <w:rFonts w:ascii="Arial" w:hAnsi="Arial"/>
          <w:i/>
        </w:rPr>
      </w:pPr>
      <w:r>
        <w:rPr>
          <w:rFonts w:ascii="Arial" w:hAnsi="Arial"/>
        </w:rPr>
        <w:t xml:space="preserve">servizio di custodia e sorveglianza di aree verdi adiacenti </w:t>
      </w:r>
      <w:r w:rsidR="000F283D">
        <w:rPr>
          <w:rFonts w:ascii="Arial" w:hAnsi="Arial"/>
        </w:rPr>
        <w:t xml:space="preserve">ad </w:t>
      </w:r>
      <w:r>
        <w:rPr>
          <w:rFonts w:ascii="Arial" w:hAnsi="Arial"/>
        </w:rPr>
        <w:t xml:space="preserve">edifici storici di proprietà regionale; </w:t>
      </w:r>
    </w:p>
    <w:p w:rsidR="00997332" w:rsidRDefault="00997332" w:rsidP="00997332">
      <w:pPr>
        <w:numPr>
          <w:ilvl w:val="0"/>
          <w:numId w:val="48"/>
        </w:numPr>
        <w:jc w:val="both"/>
        <w:rPr>
          <w:rFonts w:ascii="Arial" w:hAnsi="Arial"/>
        </w:rPr>
      </w:pPr>
      <w:r>
        <w:rPr>
          <w:rFonts w:ascii="Arial" w:hAnsi="Arial"/>
        </w:rPr>
        <w:t>sistemazione e manutenzione dei campi sperimentali regionali;</w:t>
      </w:r>
    </w:p>
    <w:p w:rsidR="00997332" w:rsidRDefault="00997332" w:rsidP="00997332">
      <w:pPr>
        <w:numPr>
          <w:ilvl w:val="0"/>
          <w:numId w:val="48"/>
        </w:numPr>
        <w:jc w:val="both"/>
        <w:rPr>
          <w:rFonts w:ascii="Arial" w:hAnsi="Arial"/>
        </w:rPr>
      </w:pPr>
      <w:r>
        <w:rPr>
          <w:rFonts w:ascii="Arial" w:hAnsi="Arial"/>
        </w:rPr>
        <w:t>attività promozionali o allestimenti fieristici connessi alla valorizzazione delle attività agricole e forestali delle risorse naturali e rurali;</w:t>
      </w:r>
    </w:p>
    <w:p w:rsidR="00997332" w:rsidRDefault="00997332" w:rsidP="00997332">
      <w:pPr>
        <w:numPr>
          <w:ilvl w:val="0"/>
          <w:numId w:val="48"/>
        </w:numPr>
        <w:jc w:val="both"/>
        <w:rPr>
          <w:rFonts w:ascii="Arial" w:hAnsi="Arial"/>
        </w:rPr>
      </w:pPr>
      <w:r>
        <w:rPr>
          <w:rFonts w:ascii="Arial" w:hAnsi="Arial"/>
        </w:rPr>
        <w:t>tutti gli altri interventi previsti dalla legge regionale 44/89 art.1.</w:t>
      </w:r>
    </w:p>
    <w:p w:rsidR="00997332" w:rsidRDefault="00997332" w:rsidP="00997332">
      <w:pPr>
        <w:jc w:val="center"/>
        <w:rPr>
          <w:rFonts w:ascii="Arial" w:hAnsi="Arial"/>
        </w:rPr>
      </w:pPr>
    </w:p>
    <w:p w:rsidR="00997332" w:rsidRDefault="00997332"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997332" w:rsidRDefault="00997332" w:rsidP="00997332">
      <w:pPr>
        <w:spacing w:line="360" w:lineRule="auto"/>
        <w:jc w:val="center"/>
        <w:rPr>
          <w:rFonts w:ascii="Arial" w:hAnsi="Arial"/>
        </w:rPr>
      </w:pPr>
      <w:r>
        <w:rPr>
          <w:rFonts w:ascii="Arial" w:hAnsi="Arial"/>
        </w:rPr>
        <w:t>Art. 2</w:t>
      </w:r>
    </w:p>
    <w:p w:rsidR="00997332" w:rsidRDefault="00997332" w:rsidP="00997332">
      <w:pPr>
        <w:spacing w:line="360" w:lineRule="auto"/>
        <w:jc w:val="center"/>
        <w:rPr>
          <w:rFonts w:ascii="Arial" w:hAnsi="Arial"/>
        </w:rPr>
      </w:pPr>
      <w:r>
        <w:rPr>
          <w:rFonts w:ascii="Arial" w:hAnsi="Arial"/>
        </w:rPr>
        <w:t>PROGRAMMAZIONE INTERVENTI</w:t>
      </w:r>
    </w:p>
    <w:p w:rsidR="00997332" w:rsidRDefault="00997332" w:rsidP="00997332">
      <w:pPr>
        <w:spacing w:line="360" w:lineRule="auto"/>
        <w:jc w:val="center"/>
        <w:rPr>
          <w:rFonts w:ascii="Arial" w:hAnsi="Arial"/>
        </w:rPr>
      </w:pPr>
      <w:r>
        <w:rPr>
          <w:rFonts w:ascii="Arial" w:hAnsi="Arial"/>
        </w:rPr>
        <w:t>(Articolo 2 del C.I.R.L. 03 giugno 2002)</w:t>
      </w:r>
    </w:p>
    <w:p w:rsidR="00997332" w:rsidRDefault="00997332" w:rsidP="00997332">
      <w:pPr>
        <w:pStyle w:val="Corpodeltesto"/>
        <w:numPr>
          <w:ilvl w:val="0"/>
          <w:numId w:val="49"/>
        </w:numPr>
        <w:rPr>
          <w:rFonts w:ascii="Arial" w:hAnsi="Arial"/>
          <w:sz w:val="24"/>
        </w:rPr>
      </w:pPr>
      <w:r>
        <w:rPr>
          <w:rFonts w:ascii="Arial" w:hAnsi="Arial"/>
          <w:sz w:val="24"/>
        </w:rPr>
        <w:t>Gli interventi di cui all’art.1 sono programmati in piani annuali e poliennali, secondo una pianificazione che, sulla base della mobilità degli addetti, della loro possibilità di passaggio tra i vari settori di intervento e delle esigenze oggettive di intervento, tende a prolungare nel maggior tempo possibile l’attività annuale dei cantieri.</w:t>
      </w:r>
    </w:p>
    <w:p w:rsidR="00997332" w:rsidRDefault="00997332" w:rsidP="00997332">
      <w:pPr>
        <w:jc w:val="center"/>
        <w:rPr>
          <w:rFonts w:ascii="Arial" w:hAnsi="Arial"/>
        </w:rPr>
      </w:pPr>
    </w:p>
    <w:p w:rsidR="00755D49" w:rsidRDefault="00755D49" w:rsidP="00997332">
      <w:pPr>
        <w:jc w:val="center"/>
        <w:rPr>
          <w:rFonts w:ascii="Arial" w:hAnsi="Arial"/>
        </w:rPr>
      </w:pPr>
    </w:p>
    <w:p w:rsidR="00997332" w:rsidRDefault="00997332" w:rsidP="00997332">
      <w:pPr>
        <w:jc w:val="center"/>
        <w:rPr>
          <w:rFonts w:ascii="Arial" w:hAnsi="Arial"/>
        </w:rPr>
      </w:pPr>
    </w:p>
    <w:p w:rsidR="00755D49" w:rsidRDefault="00755D49" w:rsidP="00997332">
      <w:pPr>
        <w:jc w:val="center"/>
        <w:rPr>
          <w:rFonts w:ascii="Arial" w:hAnsi="Arial"/>
        </w:rPr>
      </w:pPr>
    </w:p>
    <w:p w:rsidR="00997332" w:rsidRDefault="00997332" w:rsidP="00997332">
      <w:pPr>
        <w:spacing w:line="360" w:lineRule="auto"/>
        <w:jc w:val="center"/>
        <w:rPr>
          <w:rFonts w:ascii="Arial" w:hAnsi="Arial"/>
        </w:rPr>
      </w:pPr>
      <w:r>
        <w:rPr>
          <w:rFonts w:ascii="Arial" w:hAnsi="Arial"/>
        </w:rPr>
        <w:lastRenderedPageBreak/>
        <w:t>Art. 3</w:t>
      </w:r>
    </w:p>
    <w:p w:rsidR="00997332" w:rsidRDefault="00997332" w:rsidP="00997332">
      <w:pPr>
        <w:spacing w:line="360" w:lineRule="auto"/>
        <w:jc w:val="center"/>
        <w:rPr>
          <w:rFonts w:ascii="Arial" w:hAnsi="Arial"/>
        </w:rPr>
      </w:pPr>
      <w:r>
        <w:rPr>
          <w:rFonts w:ascii="Arial" w:hAnsi="Arial"/>
        </w:rPr>
        <w:t>PIANO ECONOMICO DI INTERVENTO</w:t>
      </w:r>
    </w:p>
    <w:p w:rsidR="00997332" w:rsidRDefault="00997332" w:rsidP="00997332">
      <w:pPr>
        <w:spacing w:line="360" w:lineRule="auto"/>
        <w:jc w:val="center"/>
        <w:rPr>
          <w:rFonts w:ascii="Arial" w:hAnsi="Arial"/>
        </w:rPr>
      </w:pPr>
      <w:r>
        <w:rPr>
          <w:rFonts w:ascii="Arial" w:hAnsi="Arial"/>
        </w:rPr>
        <w:t>(Articolo 3 del C.I.R.L. 03 giugno 2002)</w:t>
      </w:r>
    </w:p>
    <w:p w:rsidR="00997332" w:rsidRDefault="00997332" w:rsidP="00997332">
      <w:pPr>
        <w:numPr>
          <w:ilvl w:val="0"/>
          <w:numId w:val="50"/>
        </w:numPr>
        <w:jc w:val="both"/>
        <w:rPr>
          <w:rFonts w:ascii="Arial" w:hAnsi="Arial"/>
        </w:rPr>
      </w:pPr>
      <w:r>
        <w:rPr>
          <w:rFonts w:ascii="Arial" w:hAnsi="Arial"/>
        </w:rPr>
        <w:t>L’Amministrazione regionale provvede alla redazione di piani poliennali ed annuali di intervento.</w:t>
      </w:r>
    </w:p>
    <w:p w:rsidR="00997332" w:rsidRDefault="00997332" w:rsidP="00997332">
      <w:pPr>
        <w:numPr>
          <w:ilvl w:val="0"/>
          <w:numId w:val="50"/>
        </w:numPr>
        <w:jc w:val="both"/>
        <w:rPr>
          <w:rFonts w:ascii="Arial" w:hAnsi="Arial"/>
        </w:rPr>
      </w:pPr>
      <w:r>
        <w:rPr>
          <w:rFonts w:ascii="Arial" w:hAnsi="Arial"/>
        </w:rPr>
        <w:t>Questi sono portati a conoscenza delle OO.SS. prima della loro approvazione.</w:t>
      </w:r>
    </w:p>
    <w:p w:rsidR="00997332" w:rsidRDefault="00997332" w:rsidP="00997332">
      <w:pPr>
        <w:numPr>
          <w:ilvl w:val="0"/>
          <w:numId w:val="50"/>
        </w:numPr>
        <w:jc w:val="both"/>
        <w:rPr>
          <w:rFonts w:ascii="Arial" w:hAnsi="Arial"/>
        </w:rPr>
      </w:pPr>
      <w:r>
        <w:rPr>
          <w:rFonts w:ascii="Arial" w:hAnsi="Arial"/>
        </w:rPr>
        <w:t>I piani annuali di intervento saranno completati dalla indicazione del numero degli addetti, a tempo determinato ed indeterminato, per unità operative e per località di intervento.</w:t>
      </w:r>
    </w:p>
    <w:p w:rsidR="00997332" w:rsidRDefault="00997332" w:rsidP="00997332">
      <w:pPr>
        <w:numPr>
          <w:ilvl w:val="0"/>
          <w:numId w:val="50"/>
        </w:numPr>
        <w:jc w:val="both"/>
        <w:rPr>
          <w:rFonts w:ascii="Arial" w:hAnsi="Arial"/>
        </w:rPr>
      </w:pPr>
      <w:r>
        <w:rPr>
          <w:rFonts w:ascii="Arial" w:hAnsi="Arial"/>
        </w:rPr>
        <w:t>Nel corso dell’anno, detto piano potrà essere sottoposto a verifica, in relazione ad eventi che possono determinare necessità di adeguamenti.</w:t>
      </w:r>
    </w:p>
    <w:p w:rsidR="00997332" w:rsidRDefault="00997332" w:rsidP="00997332">
      <w:pPr>
        <w:numPr>
          <w:ilvl w:val="0"/>
          <w:numId w:val="50"/>
        </w:numPr>
        <w:jc w:val="both"/>
        <w:rPr>
          <w:rFonts w:ascii="Arial" w:hAnsi="Arial"/>
        </w:rPr>
      </w:pPr>
      <w:r>
        <w:rPr>
          <w:rFonts w:ascii="Arial" w:hAnsi="Arial"/>
        </w:rPr>
        <w:t>Allo scopo di salvaguardare la professionalità degli operai forestali acquisita attraverso corsi di formazione professionale ed esperienza nelle varie fasi lavorative, verranno redatti piani di intervento poliennali tendenti a garantire maggior occupazione agli addetti più professionalizzati.</w:t>
      </w:r>
    </w:p>
    <w:p w:rsidR="00997332" w:rsidRDefault="00997332" w:rsidP="00997332">
      <w:pPr>
        <w:jc w:val="center"/>
        <w:rPr>
          <w:rFonts w:ascii="Arial" w:hAnsi="Arial"/>
        </w:rPr>
      </w:pPr>
    </w:p>
    <w:p w:rsidR="00997332" w:rsidRPr="00473B7C" w:rsidRDefault="00997332" w:rsidP="00997332">
      <w:pPr>
        <w:jc w:val="center"/>
        <w:rPr>
          <w:rFonts w:ascii="Arial" w:hAnsi="Arial"/>
        </w:rPr>
      </w:pPr>
    </w:p>
    <w:p w:rsidR="00997332" w:rsidRDefault="00997332" w:rsidP="00997332">
      <w:pPr>
        <w:spacing w:line="360" w:lineRule="auto"/>
        <w:jc w:val="center"/>
        <w:rPr>
          <w:rFonts w:ascii="Arial" w:hAnsi="Arial"/>
        </w:rPr>
      </w:pPr>
      <w:r>
        <w:rPr>
          <w:rFonts w:ascii="Arial" w:hAnsi="Arial"/>
        </w:rPr>
        <w:t xml:space="preserve">Art. 4 </w:t>
      </w:r>
    </w:p>
    <w:p w:rsidR="00997332" w:rsidRDefault="00997332" w:rsidP="00997332">
      <w:pPr>
        <w:spacing w:line="360" w:lineRule="auto"/>
        <w:jc w:val="center"/>
        <w:rPr>
          <w:rFonts w:ascii="Arial" w:hAnsi="Arial"/>
          <w:smallCaps/>
        </w:rPr>
      </w:pPr>
      <w:r>
        <w:rPr>
          <w:rFonts w:ascii="Arial" w:hAnsi="Arial"/>
          <w:smallCaps/>
        </w:rPr>
        <w:t>DIRITTI SINDACALI</w:t>
      </w:r>
    </w:p>
    <w:p w:rsidR="00997332" w:rsidRPr="00512BB1" w:rsidRDefault="00997332" w:rsidP="00997332">
      <w:pPr>
        <w:spacing w:line="360" w:lineRule="auto"/>
        <w:jc w:val="center"/>
        <w:rPr>
          <w:rFonts w:ascii="Arial" w:hAnsi="Arial" w:cs="Arial"/>
        </w:rPr>
      </w:pPr>
      <w:r>
        <w:rPr>
          <w:rFonts w:ascii="Arial" w:hAnsi="Arial" w:cs="Arial"/>
        </w:rPr>
        <w:t>(Articolo 4 del C.I.R.L. 03 giugno 2002)</w:t>
      </w:r>
    </w:p>
    <w:p w:rsidR="00997332" w:rsidRDefault="00997332" w:rsidP="00997332">
      <w:pPr>
        <w:numPr>
          <w:ilvl w:val="0"/>
          <w:numId w:val="51"/>
        </w:numPr>
        <w:jc w:val="both"/>
        <w:rPr>
          <w:rFonts w:ascii="Arial" w:hAnsi="Arial"/>
        </w:rPr>
      </w:pPr>
      <w:r>
        <w:rPr>
          <w:rFonts w:ascii="Arial" w:hAnsi="Arial"/>
        </w:rPr>
        <w:t>I permessi di cui al presente articolo verranno richiesti singolarmente o congiuntamente dalle OO.SS. firmatarie del presente CIL.</w:t>
      </w:r>
    </w:p>
    <w:p w:rsidR="00997332" w:rsidRDefault="00997332" w:rsidP="00997332">
      <w:pPr>
        <w:numPr>
          <w:ilvl w:val="0"/>
          <w:numId w:val="51"/>
        </w:numPr>
        <w:jc w:val="both"/>
        <w:rPr>
          <w:rFonts w:ascii="Arial" w:hAnsi="Arial"/>
        </w:rPr>
      </w:pPr>
      <w:r>
        <w:rPr>
          <w:rFonts w:ascii="Arial" w:hAnsi="Arial"/>
        </w:rPr>
        <w:t>Fermo restando quanto previsto dal CCNL, per i lavoratori regolamentati dal presente CIL, che siano componenti di Commissioni di Collocamento Circoscrizionali, verranno concessi loro permessi retribuiti al fine di permettere l’espletamento di tale incarico.</w:t>
      </w:r>
    </w:p>
    <w:p w:rsidR="00997332" w:rsidRDefault="00997332" w:rsidP="00997332">
      <w:pPr>
        <w:numPr>
          <w:ilvl w:val="0"/>
          <w:numId w:val="51"/>
        </w:numPr>
        <w:jc w:val="both"/>
        <w:rPr>
          <w:rFonts w:ascii="Arial" w:hAnsi="Arial"/>
        </w:rPr>
      </w:pPr>
      <w:r>
        <w:rPr>
          <w:rFonts w:ascii="Arial" w:hAnsi="Arial"/>
        </w:rPr>
        <w:t xml:space="preserve">Viene istituito un contributo di assistenza contrattuale sulla base di una trattenuta giornaliera di € </w:t>
      </w:r>
      <w:smartTag w:uri="urn:schemas-microsoft-com:office:smarttags" w:element="metricconverter">
        <w:smartTagPr>
          <w:attr w:name="ProductID" w:val="0,05 a"/>
        </w:smartTagPr>
        <w:r>
          <w:rPr>
            <w:rFonts w:ascii="Arial" w:hAnsi="Arial"/>
          </w:rPr>
          <w:t>0,05 a</w:t>
        </w:r>
      </w:smartTag>
      <w:r>
        <w:rPr>
          <w:rFonts w:ascii="Arial" w:hAnsi="Arial"/>
        </w:rPr>
        <w:t xml:space="preserve"> carico dei lavoratori. Tale trattenuta, salva sempre la volontà contraria del singolo lavoratore, è versata dall’Amministrazione alle Organizzazioni Sindacali regionali firmatarie del presente CIL, in un fondo da queste indicato.</w:t>
      </w:r>
    </w:p>
    <w:p w:rsidR="00997332" w:rsidRDefault="00997332" w:rsidP="00997332">
      <w:pPr>
        <w:numPr>
          <w:ilvl w:val="0"/>
          <w:numId w:val="51"/>
        </w:numPr>
        <w:jc w:val="both"/>
        <w:rPr>
          <w:rFonts w:ascii="Arial" w:hAnsi="Arial"/>
        </w:rPr>
      </w:pPr>
      <w:r>
        <w:rPr>
          <w:rFonts w:ascii="Arial" w:hAnsi="Arial"/>
        </w:rPr>
        <w:t>Le trattenute sindacali verranno versate mensilmente.</w:t>
      </w:r>
    </w:p>
    <w:p w:rsidR="00997332" w:rsidRDefault="00997332" w:rsidP="00997332">
      <w:pPr>
        <w:numPr>
          <w:ilvl w:val="0"/>
          <w:numId w:val="51"/>
        </w:numPr>
        <w:jc w:val="both"/>
        <w:rPr>
          <w:rFonts w:ascii="Arial" w:hAnsi="Arial"/>
        </w:rPr>
      </w:pPr>
      <w:r>
        <w:rPr>
          <w:rFonts w:ascii="Arial" w:hAnsi="Arial"/>
        </w:rPr>
        <w:t>L’Amministrazione regionale dovrà inviare mensilmente alle OO.SS. firmatarie del CIL i prospetti relativi alle quote sindacali di ogni singola organizzazione e semestralmente gli elenchi dei lavoratori aderenti al fondo contrattuale di cui al comma 3.</w:t>
      </w:r>
    </w:p>
    <w:p w:rsidR="00997332" w:rsidRDefault="00997332" w:rsidP="00997332">
      <w:pPr>
        <w:ind w:left="360"/>
        <w:jc w:val="center"/>
        <w:rPr>
          <w:rFonts w:ascii="Arial" w:hAnsi="Arial"/>
        </w:rPr>
      </w:pPr>
    </w:p>
    <w:p w:rsidR="00997332" w:rsidRDefault="00997332" w:rsidP="00997332">
      <w:pPr>
        <w:ind w:left="360"/>
        <w:jc w:val="center"/>
        <w:rPr>
          <w:rFonts w:ascii="Arial" w:hAnsi="Arial"/>
        </w:rPr>
      </w:pPr>
    </w:p>
    <w:p w:rsidR="00997332" w:rsidRPr="00AC511F" w:rsidRDefault="00997332" w:rsidP="00997332">
      <w:pPr>
        <w:spacing w:line="360" w:lineRule="auto"/>
        <w:jc w:val="center"/>
        <w:rPr>
          <w:rFonts w:ascii="Arial" w:hAnsi="Arial"/>
        </w:rPr>
      </w:pPr>
      <w:r w:rsidRPr="00AC511F">
        <w:rPr>
          <w:rFonts w:ascii="Arial" w:hAnsi="Arial"/>
        </w:rPr>
        <w:t>Art. 5</w:t>
      </w:r>
    </w:p>
    <w:p w:rsidR="00997332" w:rsidRPr="00AC511F" w:rsidRDefault="00997332" w:rsidP="00997332">
      <w:pPr>
        <w:spacing w:line="360" w:lineRule="auto"/>
        <w:jc w:val="center"/>
        <w:rPr>
          <w:rFonts w:ascii="Arial" w:hAnsi="Arial"/>
        </w:rPr>
      </w:pPr>
      <w:r w:rsidRPr="00AC511F">
        <w:rPr>
          <w:rFonts w:ascii="Arial" w:hAnsi="Arial"/>
        </w:rPr>
        <w:t>PERMESSI E ASSENZE</w:t>
      </w:r>
    </w:p>
    <w:p w:rsidR="00997332" w:rsidRPr="00AC511F" w:rsidRDefault="00997332" w:rsidP="00997332">
      <w:pPr>
        <w:spacing w:line="360" w:lineRule="auto"/>
        <w:jc w:val="center"/>
        <w:rPr>
          <w:rFonts w:ascii="Arial" w:hAnsi="Arial"/>
        </w:rPr>
      </w:pPr>
      <w:r w:rsidRPr="00AC511F">
        <w:rPr>
          <w:rFonts w:ascii="Arial" w:hAnsi="Arial"/>
        </w:rPr>
        <w:t>(articolo 1 del C.I.R.L. 11 gennaio 2008)</w:t>
      </w:r>
    </w:p>
    <w:p w:rsidR="00997332" w:rsidRPr="00AC511F" w:rsidRDefault="00997332" w:rsidP="00997332">
      <w:pPr>
        <w:numPr>
          <w:ilvl w:val="0"/>
          <w:numId w:val="66"/>
        </w:numPr>
        <w:jc w:val="both"/>
        <w:rPr>
          <w:rFonts w:ascii="Arial" w:hAnsi="Arial"/>
        </w:rPr>
      </w:pPr>
      <w:r w:rsidRPr="00AC511F">
        <w:rPr>
          <w:rFonts w:ascii="Arial" w:hAnsi="Arial"/>
        </w:rPr>
        <w:t>Agli impiegati e operai forestali si applica la legge n. 53/2000 sui congedi parentali.</w:t>
      </w:r>
    </w:p>
    <w:p w:rsidR="00997332" w:rsidRPr="00AC511F" w:rsidRDefault="00997332" w:rsidP="00997332">
      <w:pPr>
        <w:numPr>
          <w:ilvl w:val="0"/>
          <w:numId w:val="66"/>
        </w:numPr>
        <w:jc w:val="both"/>
        <w:rPr>
          <w:rFonts w:ascii="Arial" w:hAnsi="Arial"/>
        </w:rPr>
      </w:pPr>
      <w:r w:rsidRPr="00AC511F">
        <w:rPr>
          <w:rFonts w:ascii="Arial" w:hAnsi="Arial"/>
        </w:rPr>
        <w:t>In caso di decesso del coniuge o dei parenti di secondo grado del dipendente allo stesso verranno concessi 3 giorni lavorativi di permesso retribuito e una giornata lavorativa nel caso di decesso di altri parenti, dei suoceri ed affini fino al quarto grado. A conferma dell’evento luttuoso dovranno essere presentati gli opportuni certificati.</w:t>
      </w:r>
    </w:p>
    <w:p w:rsidR="00997332" w:rsidRPr="00AC511F" w:rsidRDefault="00997332" w:rsidP="00997332">
      <w:pPr>
        <w:numPr>
          <w:ilvl w:val="0"/>
          <w:numId w:val="66"/>
        </w:numPr>
        <w:jc w:val="both"/>
        <w:rPr>
          <w:rFonts w:ascii="Arial" w:hAnsi="Arial"/>
        </w:rPr>
      </w:pPr>
      <w:r w:rsidRPr="00AC511F">
        <w:rPr>
          <w:rFonts w:ascii="Arial" w:hAnsi="Arial"/>
        </w:rPr>
        <w:t>Ai lavoratori che si assentino dal lavoro per visita militare, esami scolastici, donazioni del sangue ed espletamento del mandato politico, spetta un permesso retribuito (previa certificazione) pari alle giornate di lavoro perse, che saranno considerate giornate lavorative ai fini contributivi.</w:t>
      </w:r>
    </w:p>
    <w:p w:rsidR="00997332" w:rsidRPr="00AC511F" w:rsidRDefault="00997332" w:rsidP="00997332">
      <w:pPr>
        <w:numPr>
          <w:ilvl w:val="0"/>
          <w:numId w:val="66"/>
        </w:numPr>
        <w:jc w:val="both"/>
        <w:rPr>
          <w:rFonts w:ascii="Arial" w:hAnsi="Arial"/>
        </w:rPr>
      </w:pPr>
      <w:r w:rsidRPr="00AC511F">
        <w:rPr>
          <w:rFonts w:ascii="Arial" w:hAnsi="Arial"/>
        </w:rPr>
        <w:t xml:space="preserve">I lavoratori a tempo indeterminato che sostengono concorsi nell’ambito del comparto unico regionale hanno diritto ad un massimo di 8 (otto) giorni all’anno di permesso </w:t>
      </w:r>
      <w:r w:rsidRPr="00AC511F">
        <w:rPr>
          <w:rFonts w:ascii="Arial" w:hAnsi="Arial"/>
        </w:rPr>
        <w:lastRenderedPageBreak/>
        <w:t>retribuito, con presentazione di idonea documentazione che certifichi l’avvenuta partecipazione ai suddetti concorsi.</w:t>
      </w:r>
    </w:p>
    <w:p w:rsidR="00997332" w:rsidRPr="00AC511F" w:rsidRDefault="00997332" w:rsidP="00997332">
      <w:pPr>
        <w:numPr>
          <w:ilvl w:val="0"/>
          <w:numId w:val="66"/>
        </w:numPr>
        <w:jc w:val="both"/>
        <w:rPr>
          <w:rFonts w:ascii="Arial" w:hAnsi="Arial"/>
        </w:rPr>
      </w:pPr>
      <w:r w:rsidRPr="00AC511F">
        <w:rPr>
          <w:rFonts w:ascii="Arial" w:hAnsi="Arial"/>
        </w:rPr>
        <w:t>Agli operai sottoposti a sorveglianza medica ai sensi del D.lgs n. 626/94 viene concessa l’intera giornata retribuita salvo per coloro che lavorino in sedi fisse e per i quali detti permessi sono limitati alle ore effettive di visita o di accertamento diagnostico, oltre al tempo necessario per recarsi alla visita ed a ritornare alla sede di servizio.</w:t>
      </w:r>
    </w:p>
    <w:p w:rsidR="00997332" w:rsidRPr="00AC511F" w:rsidRDefault="00997332" w:rsidP="00997332">
      <w:pPr>
        <w:numPr>
          <w:ilvl w:val="0"/>
          <w:numId w:val="66"/>
        </w:numPr>
        <w:jc w:val="both"/>
        <w:rPr>
          <w:rFonts w:ascii="Arial" w:hAnsi="Arial"/>
        </w:rPr>
      </w:pPr>
      <w:r w:rsidRPr="00AC511F">
        <w:rPr>
          <w:rFonts w:ascii="Arial" w:hAnsi="Arial"/>
        </w:rPr>
        <w:t>I lavoratori a tempo indeterminato possono usufruire di 18 ore annuali di assenza giustificata retribuita per visite mediche, prestazioni sanitarie e/o specialistiche, esami clinici o profilassi antitetanica ove non sia oggettivamente possibile effettuarli al di fuori dell'orario di lavoro. Dette ore sono comprensive del tempo necessario per raggiungere il luogo della prestazione ed il successivo rientro in servizio da documentare con l'esibizione di certificazione rilasciata dalla struttura che ha erogato la prestazione con l'indicazione della durata oraria della stessa.</w:t>
      </w:r>
    </w:p>
    <w:p w:rsidR="00997332" w:rsidRPr="00AC511F" w:rsidRDefault="00997332" w:rsidP="00997332">
      <w:pPr>
        <w:numPr>
          <w:ilvl w:val="0"/>
          <w:numId w:val="66"/>
        </w:numPr>
        <w:jc w:val="both"/>
        <w:rPr>
          <w:rFonts w:ascii="Arial" w:hAnsi="Arial"/>
        </w:rPr>
      </w:pPr>
      <w:r w:rsidRPr="00AC511F">
        <w:rPr>
          <w:rFonts w:ascii="Arial" w:hAnsi="Arial"/>
        </w:rPr>
        <w:t>I lavoratori a tempo determinato possono usufruire di permessi non retribuiti per concorsi nell’ambito del comparto unico regionale negli stessi limiti previsti per i lavoratori a tempo indeterminato ed in proporzione alla durata del contratto di lavoro. Le giornate e le ore utilizzate ai fini suddetti, compatibilmente con le esigenze della struttura di appartenenza, sono recuperate a fine stagione lavorativa.</w:t>
      </w:r>
    </w:p>
    <w:p w:rsidR="00997332" w:rsidRDefault="00997332" w:rsidP="00997332">
      <w:pPr>
        <w:jc w:val="both"/>
        <w:rPr>
          <w:rFonts w:ascii="Arial" w:hAnsi="Arial"/>
        </w:rPr>
      </w:pPr>
    </w:p>
    <w:p w:rsidR="00997332" w:rsidRDefault="00997332" w:rsidP="00997332">
      <w:pPr>
        <w:jc w:val="center"/>
        <w:rPr>
          <w:rFonts w:ascii="Arial" w:hAnsi="Arial"/>
        </w:rPr>
      </w:pPr>
    </w:p>
    <w:p w:rsidR="00997332" w:rsidRDefault="00997332" w:rsidP="00997332">
      <w:pPr>
        <w:jc w:val="center"/>
        <w:rPr>
          <w:rFonts w:ascii="Arial" w:hAnsi="Arial"/>
        </w:rPr>
      </w:pPr>
    </w:p>
    <w:p w:rsidR="00997332" w:rsidRPr="00AC511F" w:rsidRDefault="00997332" w:rsidP="00997332">
      <w:pPr>
        <w:spacing w:line="360" w:lineRule="auto"/>
        <w:jc w:val="center"/>
        <w:rPr>
          <w:rFonts w:ascii="Arial" w:hAnsi="Arial"/>
        </w:rPr>
      </w:pPr>
      <w:r>
        <w:rPr>
          <w:rFonts w:ascii="Arial" w:hAnsi="Arial"/>
        </w:rPr>
        <w:t>Art. 6</w:t>
      </w:r>
    </w:p>
    <w:p w:rsidR="00997332" w:rsidRDefault="00997332" w:rsidP="00997332">
      <w:pPr>
        <w:spacing w:line="360" w:lineRule="auto"/>
        <w:jc w:val="center"/>
        <w:rPr>
          <w:rFonts w:ascii="Arial" w:hAnsi="Arial"/>
        </w:rPr>
      </w:pPr>
      <w:r w:rsidRPr="00AC511F">
        <w:rPr>
          <w:rFonts w:ascii="Arial" w:hAnsi="Arial"/>
        </w:rPr>
        <w:t>GRAVI MALATTIE</w:t>
      </w:r>
    </w:p>
    <w:p w:rsidR="00997332" w:rsidRPr="00AC511F" w:rsidRDefault="00997332" w:rsidP="00997332">
      <w:pPr>
        <w:spacing w:line="360" w:lineRule="auto"/>
        <w:jc w:val="center"/>
        <w:rPr>
          <w:rFonts w:ascii="Arial" w:hAnsi="Arial"/>
        </w:rPr>
      </w:pPr>
      <w:r>
        <w:rPr>
          <w:rFonts w:ascii="Arial" w:hAnsi="Arial"/>
        </w:rPr>
        <w:t>(Articolo 2 del C.I.R.L. 11 GENNAIO 2008)</w:t>
      </w:r>
    </w:p>
    <w:p w:rsidR="00997332" w:rsidRPr="00AC511F" w:rsidRDefault="00997332" w:rsidP="00997332">
      <w:pPr>
        <w:numPr>
          <w:ilvl w:val="0"/>
          <w:numId w:val="67"/>
        </w:numPr>
        <w:jc w:val="both"/>
        <w:rPr>
          <w:rFonts w:ascii="Arial" w:hAnsi="Arial"/>
        </w:rPr>
      </w:pPr>
      <w:r w:rsidRPr="00AC511F">
        <w:rPr>
          <w:rFonts w:ascii="Arial" w:hAnsi="Arial"/>
        </w:rPr>
        <w:t>In caso di patologie gravi che richiedano terapie salvavita o controlli diagnostici ricorrenti, come ad esempio emodialisi e la chemioterapia, i giorni di assenza per malattia, relativi giorni di ricovero ospedaliero o di Day Hospital ed i giorni di assenza dovuti alle terapie, debitamente certificati dalla competente ASL o struttura convenzionata, non rientrano nel calcolo del periodo di conservazione del posto.</w:t>
      </w:r>
    </w:p>
    <w:p w:rsidR="00997332" w:rsidRPr="00F8303C" w:rsidRDefault="00997332" w:rsidP="00997332">
      <w:pPr>
        <w:numPr>
          <w:ilvl w:val="0"/>
          <w:numId w:val="67"/>
        </w:numPr>
        <w:jc w:val="both"/>
        <w:rPr>
          <w:rFonts w:ascii="Arial" w:hAnsi="Arial"/>
          <w:i/>
        </w:rPr>
      </w:pPr>
      <w:r w:rsidRPr="00AC511F">
        <w:rPr>
          <w:rFonts w:ascii="Arial" w:hAnsi="Arial"/>
        </w:rPr>
        <w:t>Fermo restando quanto previsto dagli artt. 44 e 60 del CCNL, durante i periodi di cui al comma 1 i lavoratori a tempo indeterminato beneficiano dell'intera retribuzione limitatamente ai primi 180 giorni mentre per i lavoratori a tempo determinato detto periodo è riproporzionato alla durata del rispettivo rapporto di lavoro.</w:t>
      </w:r>
    </w:p>
    <w:p w:rsidR="00997332" w:rsidRPr="009E307E" w:rsidRDefault="00997332" w:rsidP="00997332">
      <w:pPr>
        <w:jc w:val="both"/>
        <w:rPr>
          <w:rFonts w:ascii="Arial" w:hAnsi="Arial"/>
        </w:rPr>
      </w:pPr>
    </w:p>
    <w:p w:rsidR="00997332" w:rsidRDefault="00997332" w:rsidP="00997332">
      <w:pPr>
        <w:pStyle w:val="Rientrocorpodeltesto2"/>
        <w:spacing w:line="240" w:lineRule="auto"/>
        <w:rPr>
          <w:rFonts w:ascii="Arial" w:hAnsi="Arial"/>
        </w:rPr>
      </w:pPr>
    </w:p>
    <w:p w:rsidR="00997332" w:rsidRPr="00473B7C" w:rsidRDefault="00997332" w:rsidP="00997332">
      <w:pPr>
        <w:pStyle w:val="Rientrocorpodeltesto2"/>
        <w:spacing w:line="240" w:lineRule="auto"/>
        <w:rPr>
          <w:rFonts w:ascii="Arial" w:hAnsi="Arial"/>
        </w:rPr>
      </w:pPr>
    </w:p>
    <w:p w:rsidR="00997332" w:rsidRDefault="00997332" w:rsidP="00997332">
      <w:pPr>
        <w:pStyle w:val="Rientrocorpodeltesto2"/>
        <w:ind w:left="0"/>
        <w:rPr>
          <w:rFonts w:ascii="Arial" w:hAnsi="Arial"/>
        </w:rPr>
      </w:pPr>
      <w:r>
        <w:rPr>
          <w:rFonts w:ascii="Arial" w:hAnsi="Arial"/>
        </w:rPr>
        <w:t>Art. 7</w:t>
      </w:r>
    </w:p>
    <w:p w:rsidR="00997332" w:rsidRDefault="00997332" w:rsidP="00997332">
      <w:pPr>
        <w:spacing w:line="360" w:lineRule="auto"/>
        <w:jc w:val="center"/>
        <w:rPr>
          <w:rFonts w:ascii="Arial" w:hAnsi="Arial"/>
        </w:rPr>
      </w:pPr>
      <w:r>
        <w:rPr>
          <w:rFonts w:ascii="Arial" w:hAnsi="Arial"/>
        </w:rPr>
        <w:t>DIRITTO ALLO STUDIO</w:t>
      </w:r>
    </w:p>
    <w:p w:rsidR="00997332" w:rsidRDefault="00997332" w:rsidP="00997332">
      <w:pPr>
        <w:spacing w:line="360" w:lineRule="auto"/>
        <w:jc w:val="center"/>
        <w:rPr>
          <w:rFonts w:ascii="Arial" w:hAnsi="Arial"/>
        </w:rPr>
      </w:pPr>
      <w:r>
        <w:rPr>
          <w:rFonts w:ascii="Arial" w:hAnsi="Arial"/>
        </w:rPr>
        <w:t>(Articolo 7 del C.I.R.L. 03 giugno 2002)</w:t>
      </w:r>
    </w:p>
    <w:p w:rsidR="00997332" w:rsidRDefault="00997332" w:rsidP="00997332">
      <w:pPr>
        <w:numPr>
          <w:ilvl w:val="0"/>
          <w:numId w:val="52"/>
        </w:numPr>
        <w:jc w:val="both"/>
        <w:rPr>
          <w:rFonts w:ascii="Arial" w:hAnsi="Arial"/>
        </w:rPr>
      </w:pPr>
      <w:r>
        <w:rPr>
          <w:rFonts w:ascii="Arial" w:hAnsi="Arial"/>
        </w:rPr>
        <w:t>Il lavoratore, con contratto a tempo indeterminato e non in prova, ha diritto ad un permesso retribuito di 150 ore nell’arco del triennio con facoltà di cumularle anche in un solo anno.</w:t>
      </w:r>
    </w:p>
    <w:p w:rsidR="00997332" w:rsidRDefault="00997332" w:rsidP="00997332">
      <w:pPr>
        <w:numPr>
          <w:ilvl w:val="0"/>
          <w:numId w:val="52"/>
        </w:numPr>
        <w:jc w:val="both"/>
        <w:rPr>
          <w:rFonts w:ascii="Arial" w:hAnsi="Arial"/>
        </w:rPr>
      </w:pPr>
      <w:r>
        <w:rPr>
          <w:rFonts w:ascii="Arial" w:hAnsi="Arial"/>
        </w:rPr>
        <w:t xml:space="preserve">Il lavoratore, con contratto a tempo determinato, ha diritto al permesso retribuito di cui al precedente comma </w:t>
      </w:r>
      <w:smartTag w:uri="urn:schemas-microsoft-com:office:smarttags" w:element="metricconverter">
        <w:smartTagPr>
          <w:attr w:name="ProductID" w:val="1 in"/>
        </w:smartTagPr>
        <w:r>
          <w:rPr>
            <w:rFonts w:ascii="Arial" w:hAnsi="Arial"/>
          </w:rPr>
          <w:t>1 in</w:t>
        </w:r>
      </w:smartTag>
      <w:r>
        <w:rPr>
          <w:rFonts w:ascii="Arial" w:hAnsi="Arial"/>
        </w:rPr>
        <w:t xml:space="preserve"> proporzione al periodo di durata del proprio contratto di lavoro.</w:t>
      </w:r>
    </w:p>
    <w:p w:rsidR="00997332" w:rsidRDefault="00997332" w:rsidP="00997332">
      <w:pPr>
        <w:numPr>
          <w:ilvl w:val="0"/>
          <w:numId w:val="52"/>
        </w:numPr>
        <w:jc w:val="both"/>
        <w:rPr>
          <w:rFonts w:ascii="Arial" w:hAnsi="Arial"/>
        </w:rPr>
      </w:pPr>
      <w:r>
        <w:rPr>
          <w:rFonts w:ascii="Arial" w:hAnsi="Arial"/>
        </w:rPr>
        <w:t>I permessi di cui al comma 1 sono concessi per la frequenza di corsi finalizzati al conseguimento di titoli di studio in corsi universitari, post universitari, di scuole di istruzione primaria, secondaria, e di qualificazione professionale, statali, pareggiate o legalmente riconosciute, o comunque abilitate al rilascio di titoli di studio legali o attestati professionali riconosciuti dall’ordinamento pubblico.</w:t>
      </w:r>
    </w:p>
    <w:p w:rsidR="00997332" w:rsidRDefault="00997332" w:rsidP="00997332">
      <w:pPr>
        <w:numPr>
          <w:ilvl w:val="0"/>
          <w:numId w:val="52"/>
        </w:numPr>
        <w:jc w:val="both"/>
        <w:rPr>
          <w:rFonts w:ascii="Arial" w:hAnsi="Arial"/>
        </w:rPr>
      </w:pPr>
      <w:r>
        <w:rPr>
          <w:rFonts w:ascii="Arial" w:hAnsi="Arial"/>
        </w:rPr>
        <w:lastRenderedPageBreak/>
        <w:t>Il monte ore globale aziendale di permessi retribuibili concedibili in ciascun anno è calcolato sommando i risultati ottenuti moltiplicando il 5% dei lavoratori con contratto a tempo indeterminato per 50 ore, il 5% dei lavoratori con contratto a tempo determinato di durata superiore a 150 ore per 30 ore ed il 5% dei lavoratori con contratto a tempo determinato di durata inferiore o uguale a 150 ore per 20 ore.</w:t>
      </w:r>
    </w:p>
    <w:p w:rsidR="00997332" w:rsidRDefault="00997332" w:rsidP="00997332">
      <w:pPr>
        <w:numPr>
          <w:ilvl w:val="0"/>
          <w:numId w:val="52"/>
        </w:numPr>
        <w:jc w:val="both"/>
        <w:rPr>
          <w:rFonts w:ascii="Arial" w:hAnsi="Arial"/>
        </w:rPr>
      </w:pPr>
      <w:r>
        <w:rPr>
          <w:rFonts w:ascii="Arial" w:hAnsi="Arial"/>
        </w:rPr>
        <w:t>I lavoratori che in ogni unità produttiva possono beneficiare contemporaneamente dei permessi per partecipare a detti corsi non potranno superare il 5% dei lavoratori.</w:t>
      </w:r>
    </w:p>
    <w:p w:rsidR="00997332" w:rsidRDefault="00997332" w:rsidP="00997332">
      <w:pPr>
        <w:numPr>
          <w:ilvl w:val="0"/>
          <w:numId w:val="52"/>
        </w:numPr>
        <w:tabs>
          <w:tab w:val="left" w:pos="426"/>
        </w:tabs>
        <w:jc w:val="both"/>
        <w:rPr>
          <w:rFonts w:ascii="Arial" w:hAnsi="Arial"/>
        </w:rPr>
      </w:pPr>
      <w:r>
        <w:rPr>
          <w:rFonts w:ascii="Arial" w:hAnsi="Arial"/>
        </w:rPr>
        <w:t xml:space="preserve">Qualora il numero delle richieste superi il limite massimo delle percentuali di cui al comma 5, per la concessione dei permessi si rispetta il seguente ordine di priorità: </w:t>
      </w:r>
    </w:p>
    <w:p w:rsidR="00997332" w:rsidRDefault="00997332" w:rsidP="00997332">
      <w:pPr>
        <w:numPr>
          <w:ilvl w:val="0"/>
          <w:numId w:val="24"/>
        </w:numPr>
        <w:jc w:val="both"/>
        <w:rPr>
          <w:rFonts w:ascii="Arial" w:hAnsi="Arial"/>
        </w:rPr>
      </w:pPr>
      <w:r>
        <w:rPr>
          <w:rFonts w:ascii="Arial" w:hAnsi="Arial"/>
        </w:rPr>
        <w:t>dipendenti che frequentino l’ultimo anno del corso di studi e, se studenti universitari o post universitari, che abbiano superato gli esami previsti dai programmi relativi agli anni precedenti;</w:t>
      </w:r>
    </w:p>
    <w:p w:rsidR="00997332" w:rsidRDefault="00997332" w:rsidP="00997332">
      <w:pPr>
        <w:numPr>
          <w:ilvl w:val="0"/>
          <w:numId w:val="24"/>
        </w:numPr>
        <w:jc w:val="both"/>
        <w:rPr>
          <w:rFonts w:ascii="Arial" w:hAnsi="Arial"/>
        </w:rPr>
      </w:pPr>
      <w:r>
        <w:rPr>
          <w:rFonts w:ascii="Arial" w:hAnsi="Arial"/>
        </w:rPr>
        <w:t>dipendenti che frequentino per la prima volta gli anni di corso precedenti l’ultimo e successivamente quelli che, nell’ordine, frequentino, sempre per la prima volta, gli anni ancora precedenti escluso il primo,  ferma restando, per gli studenti universitari e post universitari, la condizione di cui alla lettera a);</w:t>
      </w:r>
    </w:p>
    <w:p w:rsidR="00997332" w:rsidRDefault="00997332" w:rsidP="00997332">
      <w:pPr>
        <w:numPr>
          <w:ilvl w:val="0"/>
          <w:numId w:val="24"/>
        </w:numPr>
        <w:jc w:val="both"/>
        <w:rPr>
          <w:rFonts w:ascii="Arial" w:hAnsi="Arial"/>
        </w:rPr>
      </w:pPr>
      <w:r>
        <w:rPr>
          <w:rFonts w:ascii="Arial" w:hAnsi="Arial"/>
        </w:rPr>
        <w:t>dipendenti ammessi a frequentare le attività didattiche, che non si trovino nelle condizioni di cui alle lettere a) e b).</w:t>
      </w:r>
    </w:p>
    <w:p w:rsidR="00997332" w:rsidRDefault="00997332" w:rsidP="00997332">
      <w:pPr>
        <w:numPr>
          <w:ilvl w:val="0"/>
          <w:numId w:val="53"/>
        </w:numPr>
        <w:jc w:val="both"/>
        <w:rPr>
          <w:rFonts w:ascii="Arial" w:hAnsi="Arial"/>
        </w:rPr>
      </w:pPr>
      <w:r>
        <w:rPr>
          <w:rFonts w:ascii="Arial" w:hAnsi="Arial"/>
        </w:rPr>
        <w:t>Nell’ambito di ciascuna delle fattispecie di cui al comma 6, la precedenza è accordata,  nell’ordine, ai dipendenti che frequentino corsi di studio della scuola media inferiore, della scuola media superiore, universitari o post universitari.</w:t>
      </w:r>
    </w:p>
    <w:p w:rsidR="00997332" w:rsidRDefault="00997332" w:rsidP="00997332">
      <w:pPr>
        <w:numPr>
          <w:ilvl w:val="0"/>
          <w:numId w:val="53"/>
        </w:numPr>
        <w:jc w:val="both"/>
        <w:rPr>
          <w:rFonts w:ascii="Arial" w:hAnsi="Arial"/>
        </w:rPr>
      </w:pPr>
      <w:r>
        <w:rPr>
          <w:rFonts w:ascii="Arial" w:hAnsi="Arial"/>
        </w:rPr>
        <w:t>Qualora a seguito dell’applicazione dei criteri indicati nei commi 6 e 7 sussista ancora parità di condizioni, sono ammessi al beneficio i dipendenti che non abbiano mai usufruito dei permessi relativi al diritto allo studio per lo stesso corso e, in caso di ulteriore parità, secondo l’ordine decrescente di età.</w:t>
      </w:r>
    </w:p>
    <w:p w:rsidR="00997332" w:rsidRDefault="00997332" w:rsidP="00997332">
      <w:pPr>
        <w:numPr>
          <w:ilvl w:val="0"/>
          <w:numId w:val="53"/>
        </w:numPr>
        <w:jc w:val="both"/>
        <w:rPr>
          <w:rFonts w:ascii="Arial" w:hAnsi="Arial"/>
        </w:rPr>
      </w:pPr>
      <w:r>
        <w:rPr>
          <w:rFonts w:ascii="Arial" w:hAnsi="Arial"/>
        </w:rPr>
        <w:t>Per la concessione dei permessi di cui ai commi precedenti i dipendenti interessati debbono presentare, prima dell’inizio dei corsi, il certificato di iscrizione e, al termine degli stessi, l’attestato di partecipazione e quello degli esami sostenuti, anche se con esito negativo. In mancanza delle predette certificazioni, i permessi già utilizzati vengono considerati come permessi non retribuiti.</w:t>
      </w:r>
    </w:p>
    <w:p w:rsidR="00997332" w:rsidRDefault="00997332" w:rsidP="00997332">
      <w:pPr>
        <w:numPr>
          <w:ilvl w:val="0"/>
          <w:numId w:val="53"/>
        </w:numPr>
        <w:jc w:val="both"/>
        <w:rPr>
          <w:rFonts w:ascii="Arial" w:hAnsi="Arial"/>
        </w:rPr>
      </w:pPr>
      <w:r>
        <w:rPr>
          <w:rFonts w:ascii="Arial" w:hAnsi="Arial"/>
        </w:rPr>
        <w:t>Nel rispetto del monte ore aziendale di cui al precedente comma 4,  l'Amministrazione, in occasione dell'approvazione del piano economico di intervento annuale e su richiesta delle Organizzazioni Sindacali, può procedere alla ripartizione di eventuali ore non assegnate in modo tale da permettere, a ciascun dipendente, al massimo il raddoppio del numero di ore previsto dal comma 1 nell'arco del triennio e comunque rispettando il limite delle 150 ore annue di fruibilità individuale.</w:t>
      </w:r>
    </w:p>
    <w:p w:rsidR="00997332" w:rsidRDefault="00997332" w:rsidP="00755D49">
      <w:pPr>
        <w:pStyle w:val="Rientrocorpodeltesto2"/>
        <w:spacing w:line="240" w:lineRule="auto"/>
        <w:ind w:left="0"/>
        <w:rPr>
          <w:rFonts w:ascii="Arial" w:hAnsi="Arial"/>
        </w:rPr>
      </w:pPr>
    </w:p>
    <w:p w:rsidR="00755D49" w:rsidRDefault="00755D49" w:rsidP="00755D49">
      <w:pPr>
        <w:pStyle w:val="Rientrocorpodeltesto2"/>
        <w:spacing w:line="240" w:lineRule="auto"/>
        <w:ind w:left="0"/>
        <w:rPr>
          <w:rFonts w:ascii="Arial" w:hAnsi="Arial"/>
        </w:rPr>
      </w:pPr>
    </w:p>
    <w:p w:rsidR="00997332" w:rsidRDefault="00997332" w:rsidP="00997332">
      <w:pPr>
        <w:pStyle w:val="Rientrocorpodeltesto2"/>
        <w:ind w:left="0"/>
        <w:rPr>
          <w:rFonts w:ascii="Arial" w:hAnsi="Arial"/>
        </w:rPr>
      </w:pPr>
      <w:r>
        <w:rPr>
          <w:rFonts w:ascii="Arial" w:hAnsi="Arial"/>
        </w:rPr>
        <w:t xml:space="preserve">Art. 8 </w:t>
      </w:r>
    </w:p>
    <w:p w:rsidR="00997332" w:rsidRDefault="00997332" w:rsidP="00997332">
      <w:pPr>
        <w:spacing w:line="360" w:lineRule="auto"/>
        <w:jc w:val="center"/>
        <w:rPr>
          <w:rFonts w:ascii="Arial" w:hAnsi="Arial"/>
        </w:rPr>
      </w:pPr>
      <w:r>
        <w:rPr>
          <w:rFonts w:ascii="Arial" w:hAnsi="Arial"/>
        </w:rPr>
        <w:t>CONGEDO MATRIMONIALE</w:t>
      </w:r>
    </w:p>
    <w:p w:rsidR="00997332" w:rsidRDefault="00997332" w:rsidP="00997332">
      <w:pPr>
        <w:spacing w:line="360" w:lineRule="auto"/>
        <w:jc w:val="center"/>
        <w:rPr>
          <w:rFonts w:ascii="Arial" w:hAnsi="Arial"/>
        </w:rPr>
      </w:pPr>
      <w:r>
        <w:rPr>
          <w:rFonts w:ascii="Arial" w:hAnsi="Arial"/>
        </w:rPr>
        <w:t>(Articolo 8 del C.I.R.L. 03 giugno 2002)</w:t>
      </w:r>
    </w:p>
    <w:p w:rsidR="00997332" w:rsidRDefault="00997332" w:rsidP="00997332">
      <w:pPr>
        <w:numPr>
          <w:ilvl w:val="0"/>
          <w:numId w:val="54"/>
        </w:numPr>
        <w:jc w:val="both"/>
        <w:rPr>
          <w:rFonts w:ascii="Arial" w:hAnsi="Arial"/>
        </w:rPr>
      </w:pPr>
      <w:r>
        <w:rPr>
          <w:rFonts w:ascii="Arial" w:hAnsi="Arial"/>
        </w:rPr>
        <w:t>Ai lavoratori che contraggono matrimonio spetta, previa certificazione, un congedo straordinario retribuito non computabile nelle ferie.</w:t>
      </w:r>
    </w:p>
    <w:p w:rsidR="00997332" w:rsidRDefault="00997332" w:rsidP="00997332">
      <w:pPr>
        <w:numPr>
          <w:ilvl w:val="0"/>
          <w:numId w:val="54"/>
        </w:numPr>
        <w:jc w:val="both"/>
        <w:rPr>
          <w:rFonts w:ascii="Arial" w:hAnsi="Arial"/>
        </w:rPr>
      </w:pPr>
      <w:r>
        <w:rPr>
          <w:rFonts w:ascii="Arial" w:hAnsi="Arial"/>
        </w:rPr>
        <w:t>Il congedo matrimoniale è pari a 12 giornate lavorative per i lavoratori a tempo indeterminato ed a 7 giornate lavorative per quelli a tempo determinato.</w:t>
      </w:r>
    </w:p>
    <w:p w:rsidR="00997332" w:rsidRDefault="00997332" w:rsidP="00997332">
      <w:pPr>
        <w:numPr>
          <w:ilvl w:val="0"/>
          <w:numId w:val="54"/>
        </w:numPr>
        <w:jc w:val="both"/>
        <w:rPr>
          <w:rFonts w:ascii="Arial" w:hAnsi="Arial"/>
        </w:rPr>
      </w:pPr>
      <w:r>
        <w:rPr>
          <w:rFonts w:ascii="Arial" w:hAnsi="Arial"/>
        </w:rPr>
        <w:t>Dette giornate saranno considerate giornate lavorative ai fini contributivi.</w:t>
      </w:r>
    </w:p>
    <w:p w:rsidR="00997332" w:rsidRDefault="00997332" w:rsidP="00997332">
      <w:pPr>
        <w:jc w:val="center"/>
        <w:rPr>
          <w:rFonts w:ascii="Arial" w:hAnsi="Arial"/>
        </w:rPr>
      </w:pPr>
    </w:p>
    <w:p w:rsidR="00997332" w:rsidRDefault="00997332"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997332" w:rsidRPr="00AC511F" w:rsidRDefault="00997332" w:rsidP="00997332">
      <w:pPr>
        <w:spacing w:line="360" w:lineRule="auto"/>
        <w:jc w:val="center"/>
        <w:rPr>
          <w:rFonts w:ascii="Arial" w:hAnsi="Arial"/>
        </w:rPr>
      </w:pPr>
      <w:r>
        <w:rPr>
          <w:rFonts w:ascii="Arial" w:hAnsi="Arial"/>
        </w:rPr>
        <w:lastRenderedPageBreak/>
        <w:t>Art. 9</w:t>
      </w:r>
    </w:p>
    <w:p w:rsidR="00997332" w:rsidRDefault="00997332" w:rsidP="00997332">
      <w:pPr>
        <w:spacing w:line="360" w:lineRule="auto"/>
        <w:jc w:val="center"/>
        <w:rPr>
          <w:rFonts w:ascii="Arial" w:hAnsi="Arial"/>
        </w:rPr>
      </w:pPr>
      <w:r w:rsidRPr="00AC511F">
        <w:rPr>
          <w:rFonts w:ascii="Arial" w:hAnsi="Arial"/>
        </w:rPr>
        <w:t>FERIE, FESTIVITA' E COMPENSATIVI</w:t>
      </w:r>
    </w:p>
    <w:p w:rsidR="00997332" w:rsidRPr="00AC511F" w:rsidRDefault="00997332" w:rsidP="00997332">
      <w:pPr>
        <w:spacing w:line="360" w:lineRule="auto"/>
        <w:jc w:val="center"/>
        <w:rPr>
          <w:rFonts w:ascii="Arial" w:hAnsi="Arial"/>
        </w:rPr>
      </w:pPr>
      <w:r>
        <w:rPr>
          <w:rFonts w:ascii="Arial" w:hAnsi="Arial"/>
        </w:rPr>
        <w:t>(Articolo 3 del C.I.R.L. 11 gennaio 2008)</w:t>
      </w:r>
    </w:p>
    <w:p w:rsidR="00997332" w:rsidRPr="00AC511F" w:rsidRDefault="00997332" w:rsidP="00997332">
      <w:pPr>
        <w:numPr>
          <w:ilvl w:val="0"/>
          <w:numId w:val="68"/>
        </w:numPr>
        <w:tabs>
          <w:tab w:val="left" w:pos="360"/>
        </w:tabs>
        <w:ind w:left="0" w:firstLine="0"/>
        <w:jc w:val="both"/>
        <w:rPr>
          <w:rFonts w:ascii="Arial" w:hAnsi="Arial"/>
        </w:rPr>
      </w:pPr>
      <w:r w:rsidRPr="00AC511F">
        <w:rPr>
          <w:rFonts w:ascii="Arial" w:hAnsi="Arial"/>
        </w:rPr>
        <w:t>Fermo restando quanto disposto dall'art. 12 del CCNL, il periodo o i periodi di godimento delle ferie sono di norma concordati annualmente tra il datore di lavoro ed i lavoratori entro il 31 marzo di ogni anno.</w:t>
      </w:r>
    </w:p>
    <w:p w:rsidR="00997332" w:rsidRPr="00AC511F" w:rsidRDefault="00997332" w:rsidP="00997332">
      <w:pPr>
        <w:numPr>
          <w:ilvl w:val="0"/>
          <w:numId w:val="68"/>
        </w:numPr>
        <w:ind w:left="0" w:firstLine="0"/>
        <w:jc w:val="both"/>
        <w:rPr>
          <w:rFonts w:ascii="Arial" w:hAnsi="Arial"/>
        </w:rPr>
      </w:pPr>
      <w:r w:rsidRPr="00AC511F">
        <w:rPr>
          <w:rFonts w:ascii="Arial" w:hAnsi="Arial"/>
        </w:rPr>
        <w:t>Ad ogni lavoratore deve essere garantito, nell'ambito delle ferie annuali, un periodo di due settimane consecutive nell'arco temporale giugno-settembre.</w:t>
      </w:r>
    </w:p>
    <w:p w:rsidR="00997332" w:rsidRPr="00AC511F" w:rsidRDefault="00997332" w:rsidP="00997332">
      <w:pPr>
        <w:numPr>
          <w:ilvl w:val="0"/>
          <w:numId w:val="68"/>
        </w:numPr>
        <w:ind w:left="0" w:firstLine="0"/>
        <w:jc w:val="both"/>
        <w:rPr>
          <w:rFonts w:ascii="Arial" w:hAnsi="Arial"/>
        </w:rPr>
      </w:pPr>
      <w:r w:rsidRPr="00AC511F">
        <w:rPr>
          <w:rFonts w:ascii="Arial" w:hAnsi="Arial"/>
        </w:rPr>
        <w:t>Qualora le ferie non siano state usufruite nell'anno solare, le stesse devono essere godute entro il 31 marzo dell'anno successivo.</w:t>
      </w:r>
    </w:p>
    <w:p w:rsidR="00997332" w:rsidRPr="00AC511F" w:rsidRDefault="00997332" w:rsidP="00997332">
      <w:pPr>
        <w:numPr>
          <w:ilvl w:val="0"/>
          <w:numId w:val="68"/>
        </w:numPr>
        <w:ind w:left="0" w:firstLine="0"/>
        <w:jc w:val="both"/>
        <w:rPr>
          <w:rFonts w:ascii="Arial" w:hAnsi="Arial"/>
        </w:rPr>
      </w:pPr>
      <w:r w:rsidRPr="00AC511F">
        <w:rPr>
          <w:rFonts w:ascii="Arial" w:hAnsi="Arial"/>
        </w:rPr>
        <w:t>E' convenzionalmente considerato festivo per tutti i lavoratori il giorno 07 settembre di ogni anno (San Grato) in sostituzione della festa patronale.</w:t>
      </w:r>
    </w:p>
    <w:p w:rsidR="00997332" w:rsidRPr="00AC511F" w:rsidRDefault="00997332" w:rsidP="00997332">
      <w:pPr>
        <w:numPr>
          <w:ilvl w:val="0"/>
          <w:numId w:val="68"/>
        </w:numPr>
        <w:ind w:left="0" w:firstLine="0"/>
        <w:jc w:val="both"/>
        <w:rPr>
          <w:rFonts w:ascii="Arial" w:hAnsi="Arial"/>
        </w:rPr>
      </w:pPr>
      <w:r w:rsidRPr="00AC511F">
        <w:rPr>
          <w:rFonts w:ascii="Arial" w:hAnsi="Arial"/>
        </w:rPr>
        <w:t>Le ore di riposo compensativo maturate devono essere usufruite entro trenta giorni.</w:t>
      </w:r>
    </w:p>
    <w:p w:rsidR="00997332" w:rsidRPr="00AC511F" w:rsidRDefault="00997332" w:rsidP="00997332">
      <w:pPr>
        <w:numPr>
          <w:ilvl w:val="0"/>
          <w:numId w:val="68"/>
        </w:numPr>
        <w:ind w:left="0" w:firstLine="0"/>
        <w:jc w:val="both"/>
        <w:rPr>
          <w:rFonts w:ascii="Arial" w:hAnsi="Arial"/>
        </w:rPr>
      </w:pPr>
      <w:r w:rsidRPr="00AC511F">
        <w:rPr>
          <w:rFonts w:ascii="Arial" w:hAnsi="Arial"/>
        </w:rPr>
        <w:t xml:space="preserve">Le ferie non sono cumulabili con </w:t>
      </w:r>
      <w:r w:rsidR="000D66D3">
        <w:rPr>
          <w:rFonts w:ascii="Arial" w:hAnsi="Arial"/>
        </w:rPr>
        <w:t>le ore di riposo compensativo.</w:t>
      </w:r>
    </w:p>
    <w:p w:rsidR="00997332" w:rsidRDefault="00997332" w:rsidP="00997332">
      <w:pPr>
        <w:ind w:left="360"/>
        <w:jc w:val="center"/>
        <w:rPr>
          <w:rFonts w:ascii="Arial" w:hAnsi="Arial"/>
        </w:rPr>
      </w:pPr>
    </w:p>
    <w:p w:rsidR="00997332" w:rsidRDefault="00997332" w:rsidP="00997332">
      <w:pPr>
        <w:ind w:left="360"/>
        <w:jc w:val="center"/>
        <w:rPr>
          <w:rFonts w:ascii="Arial" w:hAnsi="Arial"/>
        </w:rPr>
      </w:pPr>
    </w:p>
    <w:p w:rsidR="00997332" w:rsidRDefault="00997332" w:rsidP="00997332">
      <w:pPr>
        <w:spacing w:line="360" w:lineRule="auto"/>
        <w:jc w:val="center"/>
        <w:rPr>
          <w:rFonts w:ascii="Arial" w:hAnsi="Arial"/>
        </w:rPr>
      </w:pPr>
      <w:r>
        <w:rPr>
          <w:rFonts w:ascii="Arial" w:hAnsi="Arial"/>
        </w:rPr>
        <w:t xml:space="preserve">Art. 10 </w:t>
      </w:r>
    </w:p>
    <w:p w:rsidR="00997332" w:rsidRDefault="00997332" w:rsidP="00997332">
      <w:pPr>
        <w:spacing w:line="360" w:lineRule="auto"/>
        <w:jc w:val="center"/>
        <w:rPr>
          <w:rFonts w:ascii="Arial" w:hAnsi="Arial"/>
        </w:rPr>
      </w:pPr>
      <w:r>
        <w:rPr>
          <w:rFonts w:ascii="Arial" w:hAnsi="Arial"/>
        </w:rPr>
        <w:t xml:space="preserve">PRESTAZIONI DI SERVIZIO </w:t>
      </w:r>
    </w:p>
    <w:p w:rsidR="00997332" w:rsidRDefault="00997332" w:rsidP="00997332">
      <w:pPr>
        <w:spacing w:line="360" w:lineRule="auto"/>
        <w:jc w:val="center"/>
        <w:rPr>
          <w:rFonts w:ascii="Arial" w:hAnsi="Arial"/>
        </w:rPr>
      </w:pPr>
      <w:r>
        <w:rPr>
          <w:rFonts w:ascii="Arial" w:hAnsi="Arial"/>
        </w:rPr>
        <w:t>IN QUALITÀ DI SCRUTATORI AI SEGGI ELETTORALI</w:t>
      </w:r>
    </w:p>
    <w:p w:rsidR="00997332" w:rsidRDefault="00997332" w:rsidP="00997332">
      <w:pPr>
        <w:spacing w:line="360" w:lineRule="auto"/>
        <w:jc w:val="center"/>
        <w:rPr>
          <w:rFonts w:ascii="Arial" w:hAnsi="Arial"/>
        </w:rPr>
      </w:pPr>
      <w:r>
        <w:rPr>
          <w:rFonts w:ascii="Arial" w:hAnsi="Arial"/>
        </w:rPr>
        <w:t>(Articolo 9 del C.I.R.L. 03 giugno 2002)</w:t>
      </w:r>
    </w:p>
    <w:p w:rsidR="00997332" w:rsidRDefault="00997332" w:rsidP="00997332">
      <w:pPr>
        <w:numPr>
          <w:ilvl w:val="0"/>
          <w:numId w:val="55"/>
        </w:numPr>
        <w:jc w:val="both"/>
        <w:rPr>
          <w:rFonts w:ascii="Arial" w:hAnsi="Arial"/>
        </w:rPr>
      </w:pPr>
      <w:r>
        <w:rPr>
          <w:rFonts w:ascii="Arial" w:hAnsi="Arial"/>
        </w:rPr>
        <w:t>Ai lavoratori che prestino servizio in qualità di scrutatori ai seggi elettorali spetta un congedo retribuito (previa certificazione) ai sensi di legge.</w:t>
      </w:r>
    </w:p>
    <w:p w:rsidR="00997332" w:rsidRDefault="00997332" w:rsidP="00997332">
      <w:pPr>
        <w:jc w:val="center"/>
        <w:rPr>
          <w:rFonts w:ascii="Arial" w:hAnsi="Arial"/>
          <w:smallCaps/>
        </w:rPr>
      </w:pPr>
    </w:p>
    <w:p w:rsidR="00997332" w:rsidRDefault="00997332" w:rsidP="00997332">
      <w:pPr>
        <w:jc w:val="center"/>
        <w:rPr>
          <w:rFonts w:ascii="Arial" w:hAnsi="Arial"/>
          <w:smallCaps/>
        </w:rPr>
      </w:pPr>
    </w:p>
    <w:p w:rsidR="00997332" w:rsidRDefault="00997332" w:rsidP="00997332">
      <w:pPr>
        <w:spacing w:line="360" w:lineRule="auto"/>
        <w:jc w:val="center"/>
        <w:rPr>
          <w:rFonts w:ascii="Arial" w:hAnsi="Arial"/>
        </w:rPr>
      </w:pPr>
      <w:r>
        <w:rPr>
          <w:rFonts w:ascii="Arial" w:hAnsi="Arial"/>
        </w:rPr>
        <w:t>Art. 11</w:t>
      </w:r>
    </w:p>
    <w:p w:rsidR="00997332" w:rsidRDefault="00997332" w:rsidP="00997332">
      <w:pPr>
        <w:spacing w:line="480" w:lineRule="auto"/>
        <w:jc w:val="center"/>
        <w:rPr>
          <w:rFonts w:ascii="Arial" w:hAnsi="Arial"/>
        </w:rPr>
      </w:pPr>
      <w:r>
        <w:rPr>
          <w:rFonts w:ascii="Arial" w:hAnsi="Arial"/>
        </w:rPr>
        <w:t>FORMAZIONE PROFESSIONALE</w:t>
      </w:r>
    </w:p>
    <w:p w:rsidR="00997332" w:rsidRDefault="00997332" w:rsidP="00997332">
      <w:pPr>
        <w:spacing w:line="480" w:lineRule="auto"/>
        <w:jc w:val="center"/>
        <w:rPr>
          <w:rFonts w:ascii="Arial" w:hAnsi="Arial"/>
        </w:rPr>
      </w:pPr>
      <w:r>
        <w:rPr>
          <w:rFonts w:ascii="Arial" w:hAnsi="Arial"/>
        </w:rPr>
        <w:t>(Articolo 10 del C.I.R.L. 03 giugno 2002)</w:t>
      </w:r>
    </w:p>
    <w:p w:rsidR="00997332" w:rsidRDefault="00997332" w:rsidP="00997332">
      <w:pPr>
        <w:numPr>
          <w:ilvl w:val="0"/>
          <w:numId w:val="26"/>
        </w:numPr>
        <w:jc w:val="both"/>
        <w:rPr>
          <w:rFonts w:ascii="Arial" w:hAnsi="Arial"/>
        </w:rPr>
      </w:pPr>
      <w:r>
        <w:rPr>
          <w:rFonts w:ascii="Arial" w:hAnsi="Arial"/>
        </w:rPr>
        <w:t>Nell’ambito dell’applicazione della L.R. 5/5/1983, n.</w:t>
      </w:r>
      <w:r w:rsidR="007502CF">
        <w:rPr>
          <w:rFonts w:ascii="Arial" w:hAnsi="Arial"/>
        </w:rPr>
        <w:t xml:space="preserve"> </w:t>
      </w:r>
      <w:r>
        <w:rPr>
          <w:rFonts w:ascii="Arial" w:hAnsi="Arial"/>
        </w:rPr>
        <w:t xml:space="preserve">28* riguardante “Disciplina della formazione in Valle d’Aosta”, al fine di favorire lo sviluppo dell’occupazione, avente come scopo la crescita di mano d’opera qualificata e specializzata, </w:t>
      </w:r>
      <w:smartTag w:uri="urn:schemas-microsoft-com:office:smarttags" w:element="PersonName">
        <w:smartTagPr>
          <w:attr w:name="ProductID" w:val="la Regione Valle"/>
        </w:smartTagPr>
        <w:r>
          <w:rPr>
            <w:rFonts w:ascii="Arial" w:hAnsi="Arial"/>
          </w:rPr>
          <w:t>la Regione Valle</w:t>
        </w:r>
      </w:smartTag>
      <w:r>
        <w:rPr>
          <w:rFonts w:ascii="Arial" w:hAnsi="Arial"/>
        </w:rPr>
        <w:t xml:space="preserve"> d’Aosta attuerà programmi di formazione professionale i cui contenuti e le modalità saranno concordati con le OO.SS. dei lavoratori interessati.</w:t>
      </w:r>
    </w:p>
    <w:p w:rsidR="00997332" w:rsidRDefault="00997332" w:rsidP="00997332">
      <w:pPr>
        <w:numPr>
          <w:ilvl w:val="0"/>
          <w:numId w:val="26"/>
        </w:numPr>
        <w:jc w:val="both"/>
        <w:rPr>
          <w:rFonts w:ascii="Arial" w:hAnsi="Arial"/>
        </w:rPr>
      </w:pPr>
      <w:r>
        <w:rPr>
          <w:rFonts w:ascii="Arial" w:hAnsi="Arial"/>
        </w:rPr>
        <w:t>L’attività di tale mano d’opera giovanile sarà intercalata tra la partecipazione al corso di addestramento professionale ed attività di lavoro tecnico-pratico.</w:t>
      </w:r>
    </w:p>
    <w:p w:rsidR="00997332" w:rsidRDefault="00997332" w:rsidP="00997332">
      <w:pPr>
        <w:numPr>
          <w:ilvl w:val="0"/>
          <w:numId w:val="26"/>
        </w:numPr>
        <w:jc w:val="both"/>
        <w:rPr>
          <w:rFonts w:ascii="Arial" w:hAnsi="Arial"/>
        </w:rPr>
      </w:pPr>
      <w:r>
        <w:rPr>
          <w:rFonts w:ascii="Arial" w:hAnsi="Arial"/>
        </w:rPr>
        <w:t>A norma della legge citata i periodi di lavoro tecnico-pratico saranno regolarmente retribuiti.</w:t>
      </w:r>
    </w:p>
    <w:p w:rsidR="00997332" w:rsidRDefault="00997332" w:rsidP="00997332">
      <w:pPr>
        <w:numPr>
          <w:ilvl w:val="0"/>
          <w:numId w:val="26"/>
        </w:numPr>
        <w:jc w:val="both"/>
        <w:rPr>
          <w:rFonts w:ascii="Arial" w:hAnsi="Arial"/>
        </w:rPr>
      </w:pPr>
      <w:smartTag w:uri="urn:schemas-microsoft-com:office:smarttags" w:element="PersonName">
        <w:smartTagPr>
          <w:attr w:name="ProductID" w:val="la Regione Valle"/>
        </w:smartTagPr>
        <w:r>
          <w:rPr>
            <w:rFonts w:ascii="Arial" w:hAnsi="Arial"/>
          </w:rPr>
          <w:t>La Regione Valle</w:t>
        </w:r>
      </w:smartTag>
      <w:r>
        <w:rPr>
          <w:rFonts w:ascii="Arial" w:hAnsi="Arial"/>
        </w:rPr>
        <w:t xml:space="preserve"> d’Aosta si impegna a concordare attraverso gli assessorati competenti le modalità di pratica attuazione di quanto sopra.</w:t>
      </w:r>
    </w:p>
    <w:p w:rsidR="00997332" w:rsidRDefault="00997332" w:rsidP="00997332">
      <w:pPr>
        <w:jc w:val="both"/>
        <w:rPr>
          <w:rFonts w:ascii="Arial" w:hAnsi="Arial"/>
        </w:rPr>
      </w:pPr>
    </w:p>
    <w:p w:rsidR="00997332" w:rsidRDefault="00997332" w:rsidP="00997332">
      <w:pPr>
        <w:jc w:val="both"/>
        <w:rPr>
          <w:rFonts w:ascii="Arial" w:hAnsi="Arial"/>
        </w:rPr>
      </w:pPr>
      <w:r>
        <w:rPr>
          <w:rFonts w:ascii="Arial" w:hAnsi="Arial"/>
        </w:rPr>
        <w:t>*</w:t>
      </w:r>
      <w:r w:rsidRPr="00BB2AC6">
        <w:rPr>
          <w:rFonts w:ascii="Arial" w:hAnsi="Arial"/>
        </w:rPr>
        <w:t>La legge regionale n. 28/1983 è stata abrogata e sostituita dalla legge regionale 31 marzo 2003, n. 7 il cui articolo 36 tuttavia dispone che fino all’adozione della deliberazione di cui all’articolo 19 della legge stessa continuano a trovare applicazione gli articoli 22 (Attestato di qualifica e certificato di frequenza) e 23 (Esami)</w:t>
      </w:r>
      <w:r w:rsidR="007502CF">
        <w:rPr>
          <w:rFonts w:ascii="Arial" w:hAnsi="Arial"/>
        </w:rPr>
        <w:t xml:space="preserve"> della l.r.</w:t>
      </w:r>
      <w:r w:rsidR="00E5621D">
        <w:rPr>
          <w:rFonts w:ascii="Arial" w:hAnsi="Arial"/>
        </w:rPr>
        <w:t xml:space="preserve"> </w:t>
      </w:r>
      <w:r w:rsidR="007502CF">
        <w:rPr>
          <w:rFonts w:ascii="Arial" w:hAnsi="Arial"/>
        </w:rPr>
        <w:t>n.</w:t>
      </w:r>
      <w:r w:rsidR="00E5621D">
        <w:rPr>
          <w:rFonts w:ascii="Arial" w:hAnsi="Arial"/>
        </w:rPr>
        <w:t xml:space="preserve"> </w:t>
      </w:r>
      <w:r w:rsidR="007502CF">
        <w:rPr>
          <w:rFonts w:ascii="Arial" w:hAnsi="Arial"/>
        </w:rPr>
        <w:t>28/1983</w:t>
      </w:r>
      <w:r w:rsidRPr="00BB2AC6">
        <w:rPr>
          <w:rFonts w:ascii="Arial" w:hAnsi="Arial"/>
        </w:rPr>
        <w:t>.</w:t>
      </w:r>
    </w:p>
    <w:p w:rsidR="00997332" w:rsidRDefault="00997332" w:rsidP="00997332">
      <w:pPr>
        <w:jc w:val="center"/>
        <w:rPr>
          <w:rFonts w:ascii="Arial" w:hAnsi="Arial"/>
          <w:smallCaps/>
        </w:rPr>
      </w:pPr>
    </w:p>
    <w:p w:rsidR="00997332" w:rsidRDefault="00997332" w:rsidP="00997332">
      <w:pPr>
        <w:jc w:val="center"/>
        <w:rPr>
          <w:rFonts w:ascii="Arial" w:hAnsi="Arial"/>
          <w:smallCaps/>
        </w:rPr>
      </w:pPr>
    </w:p>
    <w:p w:rsidR="00755D49" w:rsidRDefault="00755D49" w:rsidP="00997332">
      <w:pPr>
        <w:jc w:val="center"/>
        <w:rPr>
          <w:rFonts w:ascii="Arial" w:hAnsi="Arial"/>
          <w:smallCaps/>
        </w:rPr>
      </w:pPr>
    </w:p>
    <w:p w:rsidR="00755D49" w:rsidRDefault="00755D49" w:rsidP="00997332">
      <w:pPr>
        <w:jc w:val="center"/>
        <w:rPr>
          <w:rFonts w:ascii="Arial" w:hAnsi="Arial"/>
          <w:smallCaps/>
        </w:rPr>
      </w:pPr>
    </w:p>
    <w:p w:rsidR="00997332" w:rsidRDefault="00997332" w:rsidP="00997332">
      <w:pPr>
        <w:spacing w:line="360" w:lineRule="auto"/>
        <w:jc w:val="center"/>
        <w:rPr>
          <w:rFonts w:ascii="Arial" w:hAnsi="Arial"/>
        </w:rPr>
      </w:pPr>
      <w:r>
        <w:rPr>
          <w:rFonts w:ascii="Arial" w:hAnsi="Arial"/>
        </w:rPr>
        <w:lastRenderedPageBreak/>
        <w:t>Art. 12</w:t>
      </w:r>
    </w:p>
    <w:p w:rsidR="00997332" w:rsidRDefault="00997332" w:rsidP="00997332">
      <w:pPr>
        <w:spacing w:line="480" w:lineRule="auto"/>
        <w:jc w:val="center"/>
        <w:rPr>
          <w:rFonts w:ascii="Arial" w:hAnsi="Arial"/>
        </w:rPr>
      </w:pPr>
      <w:r>
        <w:rPr>
          <w:rFonts w:ascii="Arial" w:hAnsi="Arial"/>
        </w:rPr>
        <w:t>SPEGNIMENTO DEGLI INCENDI BOSCHIVI E REPERIBILITÀ</w:t>
      </w:r>
    </w:p>
    <w:p w:rsidR="00997332" w:rsidRDefault="00997332" w:rsidP="00997332">
      <w:pPr>
        <w:spacing w:line="480" w:lineRule="auto"/>
        <w:jc w:val="center"/>
        <w:rPr>
          <w:rFonts w:ascii="Arial" w:hAnsi="Arial"/>
        </w:rPr>
      </w:pPr>
      <w:r>
        <w:rPr>
          <w:rFonts w:ascii="Arial" w:hAnsi="Arial"/>
        </w:rPr>
        <w:t>(Articolo 11 del C.I.R.L. 03 giugno 2002)</w:t>
      </w:r>
    </w:p>
    <w:p w:rsidR="00997332" w:rsidRDefault="00997332" w:rsidP="00997332">
      <w:pPr>
        <w:numPr>
          <w:ilvl w:val="0"/>
          <w:numId w:val="25"/>
        </w:numPr>
        <w:jc w:val="both"/>
        <w:rPr>
          <w:rFonts w:ascii="Arial" w:hAnsi="Arial"/>
        </w:rPr>
      </w:pPr>
      <w:r>
        <w:rPr>
          <w:rFonts w:ascii="Arial" w:hAnsi="Arial"/>
        </w:rPr>
        <w:t>L’Amministrazione regionale, secondo i disposti della L.R. 85/82 e successiva modificazione, organizza corsi sulle tecniche di spegnimento degli incendi boschivi.</w:t>
      </w:r>
    </w:p>
    <w:p w:rsidR="00997332" w:rsidRDefault="00997332" w:rsidP="00997332">
      <w:pPr>
        <w:numPr>
          <w:ilvl w:val="0"/>
          <w:numId w:val="25"/>
        </w:numPr>
        <w:jc w:val="both"/>
        <w:rPr>
          <w:rFonts w:ascii="Arial" w:hAnsi="Arial"/>
        </w:rPr>
      </w:pPr>
      <w:r>
        <w:rPr>
          <w:rFonts w:ascii="Arial" w:hAnsi="Arial"/>
        </w:rPr>
        <w:t>A partecipare a questi corsi sono chiamati addetti dei cantieri forestali fisicamente e psicologicamente idonei a sopportare le difficoltà, i rischi e le situazioni implicite nelle operazioni di spegnimento degli incendi boschivi.</w:t>
      </w:r>
    </w:p>
    <w:p w:rsidR="00997332" w:rsidRDefault="00997332" w:rsidP="00997332">
      <w:pPr>
        <w:numPr>
          <w:ilvl w:val="0"/>
          <w:numId w:val="25"/>
        </w:numPr>
        <w:jc w:val="both"/>
        <w:rPr>
          <w:rFonts w:ascii="Arial" w:hAnsi="Arial"/>
        </w:rPr>
      </w:pPr>
      <w:r>
        <w:rPr>
          <w:rFonts w:ascii="Arial" w:hAnsi="Arial"/>
        </w:rPr>
        <w:t>Ai lavoratori impegnati nelle operazioni di prevenzione e spegnimento degli incendi boschivi viene corrisposta, oltre alla normale retribuzione, un’indennità oraria di rischio prevista dalla legge e comunque non inferiore al 25% della normale retribuzione come previsto dall’art. 57 CCNL.</w:t>
      </w:r>
    </w:p>
    <w:p w:rsidR="00997332" w:rsidRDefault="00997332" w:rsidP="00997332">
      <w:pPr>
        <w:numPr>
          <w:ilvl w:val="0"/>
          <w:numId w:val="25"/>
        </w:numPr>
        <w:jc w:val="both"/>
        <w:rPr>
          <w:rFonts w:ascii="Arial" w:hAnsi="Arial"/>
        </w:rPr>
      </w:pPr>
      <w:r>
        <w:rPr>
          <w:rFonts w:ascii="Arial" w:hAnsi="Arial"/>
        </w:rPr>
        <w:t>L’Amministrazione regionale può disporre nei periodi di grave pericolosità, per far fronte ad esigenze di pronto intervento, la reperibilità degli addetti, ai quali viene corrisposta l’indennità di reperibilità in misura uguale a quella stabilita per i dipendenti regionali.</w:t>
      </w:r>
    </w:p>
    <w:p w:rsidR="00997332" w:rsidRDefault="00997332" w:rsidP="00997332">
      <w:pPr>
        <w:jc w:val="center"/>
        <w:rPr>
          <w:rFonts w:ascii="Arial" w:hAnsi="Arial"/>
        </w:rPr>
      </w:pPr>
    </w:p>
    <w:p w:rsidR="00997332" w:rsidRPr="001A62F3" w:rsidRDefault="00997332" w:rsidP="00997332">
      <w:pPr>
        <w:jc w:val="center"/>
        <w:rPr>
          <w:rFonts w:ascii="Arial" w:hAnsi="Arial"/>
        </w:rPr>
      </w:pPr>
    </w:p>
    <w:p w:rsidR="00997332" w:rsidRDefault="00997332" w:rsidP="00997332">
      <w:pPr>
        <w:pStyle w:val="Testonormale"/>
        <w:spacing w:line="360" w:lineRule="auto"/>
        <w:jc w:val="center"/>
        <w:rPr>
          <w:rFonts w:ascii="Arial" w:hAnsi="Arial"/>
          <w:sz w:val="24"/>
        </w:rPr>
      </w:pPr>
      <w:r>
        <w:rPr>
          <w:rFonts w:ascii="Arial" w:hAnsi="Arial"/>
          <w:sz w:val="24"/>
        </w:rPr>
        <w:t>Art. 13</w:t>
      </w:r>
    </w:p>
    <w:p w:rsidR="00997332" w:rsidRDefault="00997332" w:rsidP="00997332">
      <w:pPr>
        <w:pStyle w:val="Testonormale"/>
        <w:spacing w:line="360" w:lineRule="auto"/>
        <w:jc w:val="center"/>
        <w:rPr>
          <w:rFonts w:ascii="Arial" w:hAnsi="Arial"/>
          <w:sz w:val="24"/>
        </w:rPr>
      </w:pPr>
      <w:r>
        <w:rPr>
          <w:rFonts w:ascii="Arial" w:hAnsi="Arial"/>
          <w:sz w:val="24"/>
        </w:rPr>
        <w:t>PREVIDENZA COMPLEMENTARE</w:t>
      </w:r>
    </w:p>
    <w:p w:rsidR="00997332" w:rsidRDefault="00997332" w:rsidP="00997332">
      <w:pPr>
        <w:pStyle w:val="Testonormale"/>
        <w:spacing w:line="360" w:lineRule="auto"/>
        <w:jc w:val="center"/>
        <w:rPr>
          <w:rFonts w:ascii="Arial" w:hAnsi="Arial"/>
          <w:sz w:val="24"/>
        </w:rPr>
      </w:pPr>
      <w:r>
        <w:rPr>
          <w:rFonts w:ascii="Arial" w:hAnsi="Arial"/>
          <w:sz w:val="24"/>
        </w:rPr>
        <w:t>(Articolo 12 del C.I.R.L. 03 giugno 2002)</w:t>
      </w:r>
    </w:p>
    <w:p w:rsidR="00997332" w:rsidRDefault="00997332" w:rsidP="00997332">
      <w:pPr>
        <w:pStyle w:val="Testonormale"/>
        <w:numPr>
          <w:ilvl w:val="0"/>
          <w:numId w:val="42"/>
        </w:numPr>
        <w:jc w:val="both"/>
        <w:rPr>
          <w:rFonts w:ascii="Arial" w:hAnsi="Arial"/>
          <w:sz w:val="24"/>
        </w:rPr>
      </w:pPr>
      <w:r>
        <w:rPr>
          <w:rFonts w:ascii="Arial" w:hAnsi="Arial"/>
          <w:sz w:val="24"/>
        </w:rPr>
        <w:t>In considerazione di quanto disposto dal D. Lgs. 21 aprile 1993, n.124* in materia di disciplina delle forme di previdenza per l'erogazione di trattame</w:t>
      </w:r>
      <w:r w:rsidR="00E5621D">
        <w:rPr>
          <w:rFonts w:ascii="Arial" w:hAnsi="Arial"/>
          <w:sz w:val="24"/>
        </w:rPr>
        <w:t>nti pensionistici complementari,</w:t>
      </w:r>
      <w:r>
        <w:rPr>
          <w:rFonts w:ascii="Arial" w:hAnsi="Arial"/>
          <w:sz w:val="24"/>
        </w:rPr>
        <w:t xml:space="preserve"> tenuto conto che l’Amministrazione regionale e le 00.SS. hanno partecipato, quali soggetti promotori, alla sottoscrizione dell'accordo istitutivo ed alla costituzione del FOPADIVA - Fondo Pensione Complementare per i lavoratori dipendenti della Regione Autonoma Valle d'Aosta -, e che l’Amministrazione regionale, aderisce, in qualità di datore di lavoro, al FCS - Fondo pensione complementare preesistente destinato ai lavoratori dipendenti dall'Amministrazione regionale stessa** -, al fine di sviluppare un sempre più elevato livello di copertura previdenziale a favore dei lavoratori dipendenti, si prevede che:</w:t>
      </w:r>
    </w:p>
    <w:p w:rsidR="00997332" w:rsidRDefault="00997332" w:rsidP="00997332">
      <w:pPr>
        <w:pStyle w:val="Testonormale"/>
        <w:numPr>
          <w:ilvl w:val="0"/>
          <w:numId w:val="43"/>
        </w:numPr>
        <w:jc w:val="both"/>
        <w:rPr>
          <w:rFonts w:ascii="Arial" w:hAnsi="Arial"/>
          <w:sz w:val="24"/>
        </w:rPr>
      </w:pPr>
      <w:r>
        <w:rPr>
          <w:rFonts w:ascii="Arial" w:hAnsi="Arial"/>
          <w:sz w:val="24"/>
        </w:rPr>
        <w:t>al Fondo di previdenza complementare di riferimento potranno liberamente aderire, secondo quanto previsto dalla legge, dallo Statuto e dai Regolamenti, i lavoratori che, superato il periodo di prova:</w:t>
      </w:r>
    </w:p>
    <w:p w:rsidR="00997332" w:rsidRDefault="00997332" w:rsidP="00997332">
      <w:pPr>
        <w:pStyle w:val="Testonormale"/>
        <w:numPr>
          <w:ilvl w:val="0"/>
          <w:numId w:val="41"/>
        </w:numPr>
        <w:ind w:left="993" w:hanging="284"/>
        <w:jc w:val="both"/>
        <w:rPr>
          <w:rFonts w:ascii="Arial" w:hAnsi="Arial"/>
          <w:sz w:val="24"/>
        </w:rPr>
      </w:pPr>
      <w:r>
        <w:rPr>
          <w:rFonts w:ascii="Arial" w:hAnsi="Arial"/>
          <w:sz w:val="24"/>
        </w:rPr>
        <w:t>siano stati assunti a tempo indeterminato;</w:t>
      </w:r>
    </w:p>
    <w:p w:rsidR="00997332" w:rsidRDefault="00997332" w:rsidP="00997332">
      <w:pPr>
        <w:pStyle w:val="Testonormale"/>
        <w:numPr>
          <w:ilvl w:val="0"/>
          <w:numId w:val="41"/>
        </w:numPr>
        <w:ind w:left="993" w:hanging="284"/>
        <w:jc w:val="both"/>
        <w:rPr>
          <w:rFonts w:ascii="Arial" w:hAnsi="Arial"/>
          <w:sz w:val="24"/>
        </w:rPr>
      </w:pPr>
      <w:r>
        <w:rPr>
          <w:rFonts w:ascii="Arial" w:hAnsi="Arial"/>
          <w:sz w:val="24"/>
        </w:rPr>
        <w:t>siano stati assunti a tempo determinato ed abbiano effettuato almeno 51 giornate lavorative nel corso dell’anno precedente;</w:t>
      </w:r>
    </w:p>
    <w:p w:rsidR="00997332" w:rsidRDefault="00997332" w:rsidP="00997332">
      <w:pPr>
        <w:pStyle w:val="Testonormale"/>
        <w:numPr>
          <w:ilvl w:val="0"/>
          <w:numId w:val="41"/>
        </w:numPr>
        <w:ind w:left="993" w:hanging="284"/>
        <w:jc w:val="both"/>
        <w:rPr>
          <w:rFonts w:ascii="Arial" w:hAnsi="Arial"/>
          <w:sz w:val="24"/>
        </w:rPr>
      </w:pPr>
      <w:r>
        <w:rPr>
          <w:rFonts w:ascii="Arial" w:hAnsi="Arial"/>
          <w:sz w:val="24"/>
        </w:rPr>
        <w:t xml:space="preserve">siano stati assunti con contratto di formazione lavoro o di apprendistato. </w:t>
      </w:r>
    </w:p>
    <w:p w:rsidR="00997332" w:rsidRDefault="00997332" w:rsidP="00997332">
      <w:pPr>
        <w:pStyle w:val="Testonormale"/>
        <w:numPr>
          <w:ilvl w:val="0"/>
          <w:numId w:val="44"/>
        </w:numPr>
        <w:jc w:val="both"/>
        <w:rPr>
          <w:rFonts w:ascii="Arial" w:hAnsi="Arial"/>
          <w:sz w:val="24"/>
        </w:rPr>
      </w:pPr>
      <w:r>
        <w:rPr>
          <w:rFonts w:ascii="Arial" w:hAnsi="Arial"/>
          <w:sz w:val="24"/>
        </w:rPr>
        <w:t xml:space="preserve">La misura percentuale della quota di contribuzione a carico dell'Ente e di quella dovuta dal lavoratore è definita nell'1% della retribuzione utile al calcolo dei TFR. Il versamento della quota di contribuzione a carico dell'Ente è dovuta solo in caso di adesione del lavoratore al Fondo pensione integrativo. </w:t>
      </w:r>
    </w:p>
    <w:p w:rsidR="00997332" w:rsidRDefault="00997332" w:rsidP="00997332">
      <w:pPr>
        <w:pStyle w:val="Testonormale"/>
        <w:numPr>
          <w:ilvl w:val="0"/>
          <w:numId w:val="44"/>
        </w:numPr>
        <w:jc w:val="both"/>
        <w:rPr>
          <w:rFonts w:ascii="Arial" w:hAnsi="Arial"/>
          <w:sz w:val="24"/>
        </w:rPr>
      </w:pPr>
      <w:r>
        <w:rPr>
          <w:rFonts w:ascii="Arial" w:hAnsi="Arial"/>
          <w:sz w:val="24"/>
        </w:rPr>
        <w:t xml:space="preserve">La quota da destinare a previdenza complementare da prelevare sul TFR maturando è stabilita in misura pari al 2% della retribuzione utile al calcolo del TFR. </w:t>
      </w:r>
    </w:p>
    <w:p w:rsidR="00997332" w:rsidRDefault="00997332" w:rsidP="00997332">
      <w:pPr>
        <w:pStyle w:val="Testonormale"/>
        <w:numPr>
          <w:ilvl w:val="0"/>
          <w:numId w:val="44"/>
        </w:numPr>
        <w:jc w:val="both"/>
        <w:rPr>
          <w:rFonts w:ascii="Arial" w:hAnsi="Arial"/>
          <w:sz w:val="24"/>
        </w:rPr>
      </w:pPr>
      <w:r>
        <w:rPr>
          <w:rFonts w:ascii="Arial" w:hAnsi="Arial"/>
          <w:sz w:val="24"/>
        </w:rPr>
        <w:t xml:space="preserve">Per i lavoratori a tempo indeterminato di prima occupazione successiva al 24 aprile 1993 si destina interamente a favore della previdenza complementare l’importo del TFR maturando. </w:t>
      </w:r>
    </w:p>
    <w:p w:rsidR="00997332" w:rsidRDefault="00997332" w:rsidP="00997332">
      <w:pPr>
        <w:pStyle w:val="Testonormale"/>
        <w:numPr>
          <w:ilvl w:val="0"/>
          <w:numId w:val="44"/>
        </w:numPr>
        <w:jc w:val="both"/>
        <w:rPr>
          <w:rFonts w:ascii="Arial" w:hAnsi="Arial"/>
          <w:sz w:val="24"/>
        </w:rPr>
      </w:pPr>
      <w:r>
        <w:rPr>
          <w:rFonts w:ascii="Arial" w:hAnsi="Arial"/>
          <w:sz w:val="24"/>
        </w:rPr>
        <w:t>Per i lavoratori assunti a tempo determinato è prevista la destinazione a previdenza complementare del 50 % del TFR maturando.</w:t>
      </w:r>
    </w:p>
    <w:p w:rsidR="00997332" w:rsidRDefault="00997332" w:rsidP="00997332">
      <w:pPr>
        <w:pStyle w:val="Testonormale"/>
        <w:jc w:val="both"/>
        <w:rPr>
          <w:rFonts w:ascii="Arial" w:hAnsi="Arial"/>
          <w:sz w:val="24"/>
        </w:rPr>
      </w:pPr>
    </w:p>
    <w:p w:rsidR="00997332" w:rsidRDefault="00997332" w:rsidP="00997332">
      <w:pPr>
        <w:pStyle w:val="Testonormale"/>
        <w:jc w:val="both"/>
        <w:rPr>
          <w:rFonts w:ascii="Arial" w:hAnsi="Arial"/>
          <w:sz w:val="24"/>
        </w:rPr>
      </w:pPr>
      <w:r>
        <w:rPr>
          <w:rFonts w:ascii="Arial" w:hAnsi="Arial"/>
          <w:sz w:val="24"/>
        </w:rPr>
        <w:t>*Il D. lgs. 124/1993 è stato abrogato dal D. lgs. 5 dicembre 2005, n. 252 fatto salvo quanto previsto dall’articolo 23, comma 5 dello stesso D. lgs. 252/2005.</w:t>
      </w:r>
    </w:p>
    <w:p w:rsidR="00997332" w:rsidRDefault="00997332" w:rsidP="00997332">
      <w:pPr>
        <w:pStyle w:val="Testonormale"/>
        <w:jc w:val="both"/>
        <w:rPr>
          <w:rFonts w:ascii="Arial" w:hAnsi="Arial"/>
          <w:sz w:val="24"/>
        </w:rPr>
      </w:pPr>
      <w:r>
        <w:rPr>
          <w:rFonts w:ascii="Arial" w:hAnsi="Arial"/>
          <w:sz w:val="24"/>
        </w:rPr>
        <w:t>** Attualmente FCS è confluito in FOPADIVA.</w:t>
      </w:r>
    </w:p>
    <w:p w:rsidR="00997332" w:rsidRDefault="00997332" w:rsidP="00997332">
      <w:pPr>
        <w:jc w:val="center"/>
        <w:rPr>
          <w:rFonts w:ascii="Arial" w:hAnsi="Arial"/>
        </w:rPr>
      </w:pPr>
    </w:p>
    <w:p w:rsidR="00997332" w:rsidRDefault="00997332" w:rsidP="00997332">
      <w:pPr>
        <w:jc w:val="center"/>
        <w:rPr>
          <w:rFonts w:ascii="Arial" w:hAnsi="Arial"/>
        </w:rPr>
      </w:pPr>
    </w:p>
    <w:p w:rsidR="007502CF" w:rsidRPr="00FA33C9" w:rsidRDefault="007502CF" w:rsidP="007502CF">
      <w:pPr>
        <w:spacing w:line="360" w:lineRule="auto"/>
        <w:jc w:val="center"/>
        <w:rPr>
          <w:rFonts w:ascii="Arial" w:hAnsi="Arial"/>
        </w:rPr>
      </w:pPr>
      <w:r>
        <w:rPr>
          <w:rFonts w:ascii="Arial" w:hAnsi="Arial"/>
        </w:rPr>
        <w:t>Art. 14</w:t>
      </w:r>
    </w:p>
    <w:p w:rsidR="007502CF" w:rsidRDefault="007502CF" w:rsidP="007502CF">
      <w:pPr>
        <w:spacing w:line="360" w:lineRule="auto"/>
        <w:jc w:val="center"/>
        <w:rPr>
          <w:rFonts w:ascii="Arial" w:hAnsi="Arial"/>
        </w:rPr>
      </w:pPr>
      <w:r w:rsidRPr="00FA33C9">
        <w:rPr>
          <w:rFonts w:ascii="Arial" w:hAnsi="Arial"/>
        </w:rPr>
        <w:t>MENSA</w:t>
      </w:r>
    </w:p>
    <w:p w:rsidR="007502CF" w:rsidRPr="00FA33C9" w:rsidRDefault="007502CF" w:rsidP="007502CF">
      <w:pPr>
        <w:spacing w:line="360" w:lineRule="auto"/>
        <w:jc w:val="center"/>
        <w:rPr>
          <w:rFonts w:ascii="Arial" w:hAnsi="Arial"/>
        </w:rPr>
      </w:pPr>
      <w:r>
        <w:rPr>
          <w:rFonts w:ascii="Arial" w:hAnsi="Arial"/>
        </w:rPr>
        <w:t>(Articolo 10 del C.I.R.L. 11 gennaio 2008)</w:t>
      </w:r>
    </w:p>
    <w:p w:rsidR="007502CF" w:rsidRPr="00FA33C9" w:rsidRDefault="007502CF" w:rsidP="007502CF">
      <w:pPr>
        <w:numPr>
          <w:ilvl w:val="0"/>
          <w:numId w:val="78"/>
        </w:numPr>
        <w:tabs>
          <w:tab w:val="left" w:pos="360"/>
        </w:tabs>
        <w:ind w:left="0" w:firstLine="0"/>
        <w:jc w:val="both"/>
        <w:rPr>
          <w:rFonts w:ascii="Arial" w:hAnsi="Arial"/>
        </w:rPr>
      </w:pPr>
      <w:r w:rsidRPr="00FA33C9">
        <w:rPr>
          <w:rFonts w:ascii="Arial" w:hAnsi="Arial"/>
        </w:rPr>
        <w:t>L'Amministrazione, compatibilmente con le risorse disponibili, può istituire mense di servizio o, in alternativa, attribuire al personale buoni pasto sostitutivi per ciascuno dei quali i lavoratori sono tenuti a pagare un corrispettivo pari alla differenza tra il costo dello stesso e</w:t>
      </w:r>
      <w:r>
        <w:rPr>
          <w:rFonts w:ascii="Arial" w:hAnsi="Arial"/>
        </w:rPr>
        <w:t>d il valore indicato all'art. 15</w:t>
      </w:r>
      <w:r w:rsidRPr="00FA33C9">
        <w:rPr>
          <w:rFonts w:ascii="Arial" w:hAnsi="Arial"/>
        </w:rPr>
        <w:t>, comma 1.</w:t>
      </w:r>
    </w:p>
    <w:p w:rsidR="007502CF" w:rsidRPr="00FA33C9" w:rsidRDefault="007502CF" w:rsidP="007502CF">
      <w:pPr>
        <w:numPr>
          <w:ilvl w:val="0"/>
          <w:numId w:val="78"/>
        </w:numPr>
        <w:tabs>
          <w:tab w:val="left" w:pos="360"/>
        </w:tabs>
        <w:ind w:left="0" w:firstLine="0"/>
        <w:jc w:val="both"/>
        <w:rPr>
          <w:rFonts w:ascii="Arial" w:hAnsi="Arial"/>
        </w:rPr>
      </w:pPr>
      <w:r w:rsidRPr="00FA33C9">
        <w:rPr>
          <w:rFonts w:ascii="Arial" w:hAnsi="Arial"/>
        </w:rPr>
        <w:t>L’amministrazione, là dove non sia possibile usufruire di mense convenzionate, metterà a disposizione a favore dei lavoratori che operano nei cantieri forestali un ricovero idoneo ad uso mensa e un addetto alla preparazione del pasto per un massimo di 3 ore giornaliere, fermo restando le spese di approvvigionamento a carico dei dipendenti.</w:t>
      </w:r>
    </w:p>
    <w:p w:rsidR="007502CF" w:rsidRPr="00FA33C9" w:rsidRDefault="007502CF" w:rsidP="007502CF">
      <w:pPr>
        <w:numPr>
          <w:ilvl w:val="0"/>
          <w:numId w:val="78"/>
        </w:numPr>
        <w:tabs>
          <w:tab w:val="left" w:pos="360"/>
        </w:tabs>
        <w:ind w:left="0" w:firstLine="0"/>
        <w:jc w:val="both"/>
        <w:rPr>
          <w:rFonts w:ascii="Arial" w:hAnsi="Arial"/>
        </w:rPr>
      </w:pPr>
      <w:r w:rsidRPr="00FA33C9">
        <w:rPr>
          <w:rFonts w:ascii="Arial" w:hAnsi="Arial"/>
        </w:rPr>
        <w:t>Ai lavoratori che operano nei cantieri forestali che non possono usufruire dei servizi di cui ai commi 1 e 2 è corrisposta una indennità sostitutiva di € 4,00 giornalieri per i soli giorni di presenza al lavoro.</w:t>
      </w:r>
    </w:p>
    <w:p w:rsidR="007502CF" w:rsidRPr="00FA33C9" w:rsidRDefault="007502CF" w:rsidP="007502CF">
      <w:pPr>
        <w:numPr>
          <w:ilvl w:val="0"/>
          <w:numId w:val="78"/>
        </w:numPr>
        <w:tabs>
          <w:tab w:val="left" w:pos="360"/>
        </w:tabs>
        <w:ind w:left="0" w:firstLine="0"/>
        <w:jc w:val="both"/>
        <w:rPr>
          <w:rFonts w:ascii="Arial" w:hAnsi="Arial"/>
        </w:rPr>
      </w:pPr>
      <w:r w:rsidRPr="00FA33C9">
        <w:rPr>
          <w:rFonts w:ascii="Arial" w:hAnsi="Arial"/>
        </w:rPr>
        <w:t>La pausa pranzo deve essere compresa tra 1 ora e 1 ora e mezza, salvo specifiche attività concordate con la direzione lavori.</w:t>
      </w:r>
    </w:p>
    <w:p w:rsidR="007502CF" w:rsidRDefault="007502CF" w:rsidP="007502CF">
      <w:pPr>
        <w:ind w:left="360"/>
        <w:jc w:val="center"/>
        <w:rPr>
          <w:rFonts w:ascii="Arial" w:hAnsi="Arial"/>
        </w:rPr>
      </w:pPr>
    </w:p>
    <w:p w:rsidR="007502CF" w:rsidRDefault="007502CF" w:rsidP="007502CF">
      <w:pPr>
        <w:ind w:left="360"/>
        <w:jc w:val="center"/>
        <w:rPr>
          <w:rFonts w:ascii="Arial" w:hAnsi="Arial"/>
        </w:rPr>
      </w:pPr>
    </w:p>
    <w:p w:rsidR="007502CF" w:rsidRPr="00FA33C9" w:rsidRDefault="007502CF" w:rsidP="007502CF">
      <w:pPr>
        <w:spacing w:line="360" w:lineRule="auto"/>
        <w:jc w:val="center"/>
        <w:rPr>
          <w:rFonts w:ascii="Arial" w:hAnsi="Arial"/>
        </w:rPr>
      </w:pPr>
      <w:r>
        <w:rPr>
          <w:rFonts w:ascii="Arial" w:hAnsi="Arial"/>
        </w:rPr>
        <w:t>Art. 15</w:t>
      </w:r>
    </w:p>
    <w:p w:rsidR="007502CF" w:rsidRDefault="007502CF" w:rsidP="007502CF">
      <w:pPr>
        <w:spacing w:line="360" w:lineRule="auto"/>
        <w:jc w:val="center"/>
        <w:rPr>
          <w:rFonts w:ascii="Arial" w:hAnsi="Arial"/>
        </w:rPr>
      </w:pPr>
      <w:r w:rsidRPr="00FA33C9">
        <w:rPr>
          <w:rFonts w:ascii="Arial" w:hAnsi="Arial"/>
        </w:rPr>
        <w:t>BUONI PASTO</w:t>
      </w:r>
    </w:p>
    <w:p w:rsidR="007502CF" w:rsidRPr="00FA33C9" w:rsidRDefault="007502CF" w:rsidP="007502CF">
      <w:pPr>
        <w:spacing w:line="360" w:lineRule="auto"/>
        <w:jc w:val="center"/>
        <w:rPr>
          <w:rFonts w:ascii="Arial" w:hAnsi="Arial"/>
        </w:rPr>
      </w:pPr>
      <w:r>
        <w:rPr>
          <w:rFonts w:ascii="Arial" w:hAnsi="Arial"/>
        </w:rPr>
        <w:t xml:space="preserve">(Articolo </w:t>
      </w:r>
      <w:r w:rsidR="00D03709">
        <w:rPr>
          <w:rFonts w:ascii="Arial" w:hAnsi="Arial"/>
        </w:rPr>
        <w:t xml:space="preserve">2 </w:t>
      </w:r>
      <w:r>
        <w:rPr>
          <w:rFonts w:ascii="Arial" w:hAnsi="Arial"/>
        </w:rPr>
        <w:t xml:space="preserve">del C.I.R.L. </w:t>
      </w:r>
      <w:r w:rsidR="00D03709">
        <w:rPr>
          <w:rFonts w:ascii="Arial" w:hAnsi="Arial"/>
        </w:rPr>
        <w:t>22 dicembre</w:t>
      </w:r>
      <w:r>
        <w:rPr>
          <w:rFonts w:ascii="Arial" w:hAnsi="Arial"/>
        </w:rPr>
        <w:t xml:space="preserve"> 2008)</w:t>
      </w:r>
    </w:p>
    <w:p w:rsidR="007502CF" w:rsidRPr="00FA33C9" w:rsidRDefault="007502CF" w:rsidP="007502CF">
      <w:pPr>
        <w:numPr>
          <w:ilvl w:val="0"/>
          <w:numId w:val="81"/>
        </w:numPr>
        <w:ind w:left="357" w:hanging="357"/>
        <w:jc w:val="both"/>
        <w:rPr>
          <w:rFonts w:ascii="Arial" w:hAnsi="Arial"/>
        </w:rPr>
      </w:pPr>
      <w:r w:rsidRPr="00FA33C9">
        <w:rPr>
          <w:rFonts w:ascii="Arial" w:hAnsi="Arial"/>
        </w:rPr>
        <w:t xml:space="preserve">Il valore del buono pasto sostitutivo del servizio mensa è pari ad € </w:t>
      </w:r>
      <w:r w:rsidR="00641F66">
        <w:rPr>
          <w:rFonts w:ascii="Arial" w:hAnsi="Arial"/>
        </w:rPr>
        <w:t>6.50.</w:t>
      </w:r>
    </w:p>
    <w:p w:rsidR="007502CF" w:rsidRDefault="007502CF" w:rsidP="007502CF">
      <w:pPr>
        <w:numPr>
          <w:ilvl w:val="0"/>
          <w:numId w:val="81"/>
        </w:numPr>
        <w:ind w:left="357" w:hanging="357"/>
        <w:jc w:val="both"/>
        <w:rPr>
          <w:rFonts w:ascii="Arial" w:hAnsi="Arial"/>
        </w:rPr>
      </w:pPr>
      <w:r w:rsidRPr="00FA33C9">
        <w:rPr>
          <w:rFonts w:ascii="Arial" w:hAnsi="Arial"/>
        </w:rPr>
        <w:t>I lavoratori hanno titolo, nel rispetto della specifica disciplina sull'orario, ad un buono pasto per ogni giornata effettivamente lavorata a condizione che sia prestata attività al mattino con prosecuzione nelle ore pomeridiane.</w:t>
      </w:r>
    </w:p>
    <w:p w:rsidR="007502CF" w:rsidRDefault="007502CF" w:rsidP="007502CF">
      <w:pPr>
        <w:ind w:left="357"/>
        <w:jc w:val="center"/>
        <w:rPr>
          <w:rFonts w:ascii="Arial" w:hAnsi="Arial"/>
        </w:rPr>
      </w:pPr>
    </w:p>
    <w:p w:rsidR="007502CF" w:rsidRDefault="007502CF" w:rsidP="007502CF">
      <w:pPr>
        <w:ind w:left="357"/>
        <w:jc w:val="center"/>
        <w:rPr>
          <w:rFonts w:ascii="Arial" w:hAnsi="Arial"/>
        </w:rPr>
      </w:pPr>
    </w:p>
    <w:p w:rsidR="007502CF" w:rsidRPr="00A33881" w:rsidRDefault="007502CF" w:rsidP="007502CF">
      <w:pPr>
        <w:pStyle w:val="Rientrocorpodeltesto2"/>
        <w:ind w:left="0"/>
        <w:rPr>
          <w:rFonts w:ascii="Arial" w:hAnsi="Arial"/>
        </w:rPr>
      </w:pPr>
      <w:r>
        <w:rPr>
          <w:rFonts w:ascii="Arial" w:hAnsi="Arial"/>
        </w:rPr>
        <w:t>Art. 16</w:t>
      </w:r>
    </w:p>
    <w:p w:rsidR="007502CF" w:rsidRDefault="007502CF" w:rsidP="007502CF">
      <w:pPr>
        <w:spacing w:line="360" w:lineRule="auto"/>
        <w:jc w:val="center"/>
        <w:rPr>
          <w:rFonts w:ascii="Arial" w:hAnsi="Arial"/>
        </w:rPr>
      </w:pPr>
      <w:r w:rsidRPr="00A33881">
        <w:rPr>
          <w:rFonts w:ascii="Arial" w:hAnsi="Arial"/>
        </w:rPr>
        <w:t>RESPONSABILITA’ CIVILE E PATROCINIO LEGALE</w:t>
      </w:r>
    </w:p>
    <w:p w:rsidR="007502CF" w:rsidRPr="00A33881" w:rsidRDefault="007502CF" w:rsidP="007502CF">
      <w:pPr>
        <w:spacing w:line="360" w:lineRule="auto"/>
        <w:jc w:val="center"/>
        <w:rPr>
          <w:rFonts w:ascii="Arial" w:hAnsi="Arial"/>
        </w:rPr>
      </w:pPr>
      <w:r>
        <w:rPr>
          <w:rFonts w:ascii="Arial" w:hAnsi="Arial"/>
        </w:rPr>
        <w:t>(Articolo 17 del C.I.R.L. 11 gennaio 2008)</w:t>
      </w:r>
    </w:p>
    <w:p w:rsidR="007502CF" w:rsidRPr="00A33881" w:rsidRDefault="007502CF" w:rsidP="007502CF">
      <w:pPr>
        <w:numPr>
          <w:ilvl w:val="0"/>
          <w:numId w:val="84"/>
        </w:numPr>
        <w:tabs>
          <w:tab w:val="left" w:pos="360"/>
        </w:tabs>
        <w:ind w:left="0" w:firstLine="0"/>
        <w:jc w:val="both"/>
        <w:rPr>
          <w:rFonts w:ascii="Arial" w:hAnsi="Arial"/>
        </w:rPr>
      </w:pPr>
      <w:r w:rsidRPr="00A33881">
        <w:rPr>
          <w:rFonts w:ascii="Arial" w:hAnsi="Arial"/>
        </w:rPr>
        <w:t>L’Amministrazione regionale provvede alla stipula di apposite polizze assicurative che, senza diritto di rivalsa, garantiscano, eccezion fatta per i casi di dolo e colpa grave:</w:t>
      </w:r>
    </w:p>
    <w:p w:rsidR="007502CF" w:rsidRPr="00A33881" w:rsidRDefault="007502CF" w:rsidP="007502CF">
      <w:pPr>
        <w:numPr>
          <w:ilvl w:val="1"/>
          <w:numId w:val="85"/>
        </w:numPr>
        <w:tabs>
          <w:tab w:val="left" w:pos="720"/>
        </w:tabs>
        <w:ind w:left="720"/>
        <w:jc w:val="both"/>
        <w:rPr>
          <w:rFonts w:ascii="Arial" w:hAnsi="Arial"/>
        </w:rPr>
      </w:pPr>
      <w:r w:rsidRPr="00A33881">
        <w:rPr>
          <w:rFonts w:ascii="Arial" w:hAnsi="Arial"/>
        </w:rPr>
        <w:t xml:space="preserve"> il patrocinio legale per i direttori dei lavori, gli assistenti, i capi e vice capi operai ed i capi e vice capi squadra per processi che veda il loro coinvolgimento per causa di servizio;</w:t>
      </w:r>
    </w:p>
    <w:p w:rsidR="007502CF" w:rsidRPr="00A33881" w:rsidRDefault="007502CF" w:rsidP="007502CF">
      <w:pPr>
        <w:numPr>
          <w:ilvl w:val="1"/>
          <w:numId w:val="85"/>
        </w:numPr>
        <w:tabs>
          <w:tab w:val="left" w:pos="720"/>
        </w:tabs>
        <w:ind w:left="720"/>
        <w:jc w:val="both"/>
        <w:rPr>
          <w:rFonts w:ascii="Arial" w:hAnsi="Arial"/>
        </w:rPr>
      </w:pPr>
      <w:r w:rsidRPr="00A33881">
        <w:rPr>
          <w:rFonts w:ascii="Arial" w:hAnsi="Arial"/>
        </w:rPr>
        <w:t>la responsabilità civile per danni causati a terzi e beni di terzi, ivi comprese le spese dell’eventuale patrocinio legale, e derivanti dallo svolgimento delle attività contemplate nel vigente contratto collettivo nazionale nonché nel presente contratto integrativo.</w:t>
      </w:r>
    </w:p>
    <w:p w:rsidR="007502CF" w:rsidRPr="00A33881" w:rsidRDefault="007502CF" w:rsidP="007502CF">
      <w:pPr>
        <w:numPr>
          <w:ilvl w:val="0"/>
          <w:numId w:val="85"/>
        </w:numPr>
        <w:tabs>
          <w:tab w:val="num" w:pos="360"/>
        </w:tabs>
        <w:ind w:left="0" w:firstLine="0"/>
        <w:jc w:val="both"/>
        <w:rPr>
          <w:rFonts w:ascii="Arial" w:hAnsi="Arial"/>
        </w:rPr>
      </w:pPr>
      <w:r w:rsidRPr="00A33881">
        <w:rPr>
          <w:rFonts w:ascii="Arial" w:hAnsi="Arial"/>
        </w:rPr>
        <w:t>Le polizze di cui al comma 1 garantiscono per ogni lavoratore le spese per un solo legale ed un eventuale domiciliatario e per un solo consulente tecnico di parte per ogni ramo o disciplina attinenti all’oggetto della perizia tra professionisti scelti dal lavoratore nonché le spese processuali.</w:t>
      </w:r>
    </w:p>
    <w:p w:rsidR="007502CF" w:rsidRPr="00A33881" w:rsidRDefault="007502CF" w:rsidP="007502CF">
      <w:pPr>
        <w:numPr>
          <w:ilvl w:val="0"/>
          <w:numId w:val="85"/>
        </w:numPr>
        <w:tabs>
          <w:tab w:val="left" w:pos="360"/>
        </w:tabs>
        <w:ind w:left="0" w:firstLine="0"/>
        <w:jc w:val="both"/>
        <w:rPr>
          <w:rFonts w:ascii="Arial" w:hAnsi="Arial"/>
        </w:rPr>
      </w:pPr>
      <w:r w:rsidRPr="00A33881">
        <w:rPr>
          <w:rFonts w:ascii="Arial" w:hAnsi="Arial"/>
        </w:rPr>
        <w:lastRenderedPageBreak/>
        <w:t>Oltre che nei casi di dolo o colpa grave di cui al comma 1 la tutela assicurativa è esclusa nei casi in cui il datore di lavoro sia parte denunciante e si sia costituito parte civile, qualora i fatti riguardino azioni o omissioni soggette a sanzione disciplinare di cui all’art. 25 del C.C.N.L..</w:t>
      </w:r>
    </w:p>
    <w:p w:rsidR="007502CF" w:rsidRDefault="007502CF" w:rsidP="00997332">
      <w:pPr>
        <w:jc w:val="center"/>
        <w:rPr>
          <w:rFonts w:ascii="Arial" w:hAnsi="Arial"/>
        </w:rPr>
      </w:pPr>
    </w:p>
    <w:p w:rsidR="00755D49" w:rsidRDefault="00755D49" w:rsidP="00997332">
      <w:pPr>
        <w:jc w:val="center"/>
        <w:rPr>
          <w:rFonts w:ascii="Arial" w:hAnsi="Arial"/>
        </w:rPr>
      </w:pPr>
    </w:p>
    <w:p w:rsidR="00997332" w:rsidRDefault="007502CF" w:rsidP="00997332">
      <w:pPr>
        <w:spacing w:line="360" w:lineRule="auto"/>
        <w:jc w:val="center"/>
        <w:rPr>
          <w:rFonts w:ascii="Arial" w:hAnsi="Arial"/>
        </w:rPr>
      </w:pPr>
      <w:r>
        <w:rPr>
          <w:rFonts w:ascii="Arial" w:hAnsi="Arial"/>
        </w:rPr>
        <w:t>Art. 17</w:t>
      </w:r>
    </w:p>
    <w:p w:rsidR="00997332" w:rsidRDefault="00997332" w:rsidP="00997332">
      <w:pPr>
        <w:spacing w:line="480" w:lineRule="auto"/>
        <w:jc w:val="center"/>
        <w:rPr>
          <w:rFonts w:ascii="Arial" w:hAnsi="Arial"/>
        </w:rPr>
      </w:pPr>
      <w:r>
        <w:rPr>
          <w:rFonts w:ascii="Arial" w:hAnsi="Arial"/>
        </w:rPr>
        <w:t>INTERPRETAZIONE AUTENTICA</w:t>
      </w:r>
    </w:p>
    <w:p w:rsidR="00997332" w:rsidRDefault="00997332" w:rsidP="00997332">
      <w:pPr>
        <w:spacing w:line="480" w:lineRule="auto"/>
        <w:jc w:val="center"/>
        <w:rPr>
          <w:rFonts w:ascii="Arial" w:hAnsi="Arial"/>
        </w:rPr>
      </w:pPr>
      <w:r>
        <w:rPr>
          <w:rFonts w:ascii="Arial" w:hAnsi="Arial"/>
        </w:rPr>
        <w:t>(Articolo 13 del C.I.R.L. 03 giugno 2002)</w:t>
      </w:r>
    </w:p>
    <w:p w:rsidR="00997332" w:rsidRDefault="00997332" w:rsidP="00997332">
      <w:pPr>
        <w:numPr>
          <w:ilvl w:val="0"/>
          <w:numId w:val="27"/>
        </w:numPr>
        <w:jc w:val="both"/>
        <w:rPr>
          <w:rFonts w:ascii="Arial" w:hAnsi="Arial"/>
        </w:rPr>
      </w:pPr>
      <w:r>
        <w:rPr>
          <w:rFonts w:ascii="Arial" w:hAnsi="Arial"/>
        </w:rPr>
        <w:t>Per far fronte a problemi di interpretazione delle materie trattate dal presente accordo si attuano le disposizioni previste dall’art. 44 della L.R. n. 45 del 1995.</w:t>
      </w: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7502CF" w:rsidP="00997332">
      <w:pPr>
        <w:spacing w:line="360" w:lineRule="auto"/>
        <w:jc w:val="center"/>
        <w:rPr>
          <w:rFonts w:ascii="Arial" w:hAnsi="Arial"/>
        </w:rPr>
      </w:pPr>
      <w:r>
        <w:rPr>
          <w:rFonts w:ascii="Arial" w:hAnsi="Arial"/>
        </w:rPr>
        <w:t>Art. 18</w:t>
      </w:r>
    </w:p>
    <w:p w:rsidR="00997332" w:rsidRDefault="00997332" w:rsidP="00997332">
      <w:pPr>
        <w:spacing w:line="360" w:lineRule="auto"/>
        <w:jc w:val="center"/>
        <w:rPr>
          <w:rFonts w:ascii="Arial" w:hAnsi="Arial"/>
        </w:rPr>
      </w:pPr>
      <w:r>
        <w:rPr>
          <w:rFonts w:ascii="Arial" w:hAnsi="Arial"/>
        </w:rPr>
        <w:t>DECORRENZA E DURATA</w:t>
      </w:r>
    </w:p>
    <w:p w:rsidR="00997332" w:rsidRDefault="00997332" w:rsidP="00997332">
      <w:pPr>
        <w:spacing w:line="360" w:lineRule="auto"/>
        <w:jc w:val="center"/>
        <w:rPr>
          <w:rFonts w:ascii="Arial" w:hAnsi="Arial"/>
        </w:rPr>
      </w:pPr>
      <w:r>
        <w:rPr>
          <w:rFonts w:ascii="Arial" w:hAnsi="Arial"/>
        </w:rPr>
        <w:t>(Articolo 24, comma 1 del C.I.R.L. 11 gennaio 2008)</w:t>
      </w:r>
    </w:p>
    <w:p w:rsidR="00997332" w:rsidRPr="00AC511F" w:rsidRDefault="00997332" w:rsidP="00997332">
      <w:pPr>
        <w:numPr>
          <w:ilvl w:val="0"/>
          <w:numId w:val="56"/>
        </w:numPr>
        <w:jc w:val="both"/>
        <w:rPr>
          <w:rFonts w:ascii="Arial" w:hAnsi="Arial"/>
        </w:rPr>
      </w:pPr>
      <w:r w:rsidRPr="00AC511F">
        <w:rPr>
          <w:rFonts w:ascii="Arial" w:hAnsi="Arial"/>
        </w:rPr>
        <w:t xml:space="preserve">Il presente accordo decorre dal giorno </w:t>
      </w:r>
      <w:r w:rsidRPr="00755D49">
        <w:rPr>
          <w:rFonts w:ascii="Arial" w:hAnsi="Arial"/>
        </w:rPr>
        <w:t>01/01/2008</w:t>
      </w:r>
      <w:r w:rsidRPr="00AC511F">
        <w:rPr>
          <w:rFonts w:ascii="Arial" w:hAnsi="Arial"/>
        </w:rPr>
        <w:t xml:space="preserve"> e scade il giorno </w:t>
      </w:r>
      <w:r w:rsidRPr="00755D49">
        <w:rPr>
          <w:rFonts w:ascii="Arial" w:hAnsi="Arial"/>
        </w:rPr>
        <w:t>31/12/2010</w:t>
      </w:r>
      <w:r w:rsidR="00755D49">
        <w:rPr>
          <w:rFonts w:ascii="Arial" w:hAnsi="Arial"/>
        </w:rPr>
        <w:t>.</w:t>
      </w:r>
    </w:p>
    <w:p w:rsidR="00997332" w:rsidRDefault="00997332" w:rsidP="00997332">
      <w:pPr>
        <w:pStyle w:val="Rientrocorpodeltesto2"/>
        <w:spacing w:line="240" w:lineRule="auto"/>
        <w:ind w:left="0"/>
        <w:rPr>
          <w:rFonts w:ascii="Arial" w:hAnsi="Arial"/>
        </w:rPr>
      </w:pPr>
    </w:p>
    <w:p w:rsidR="00997332" w:rsidRPr="00EE4437" w:rsidRDefault="00997332" w:rsidP="00997332">
      <w:pPr>
        <w:pStyle w:val="Rientrocorpodeltesto2"/>
        <w:spacing w:line="240" w:lineRule="auto"/>
        <w:ind w:left="0"/>
        <w:rPr>
          <w:rFonts w:ascii="Arial" w:hAnsi="Arial"/>
        </w:rPr>
      </w:pPr>
    </w:p>
    <w:p w:rsidR="00997332" w:rsidRDefault="007502CF" w:rsidP="00997332">
      <w:pPr>
        <w:pStyle w:val="Rientrocorpodeltesto2"/>
        <w:ind w:left="0"/>
        <w:rPr>
          <w:rFonts w:ascii="Arial" w:hAnsi="Arial"/>
        </w:rPr>
      </w:pPr>
      <w:r>
        <w:rPr>
          <w:rFonts w:ascii="Arial" w:hAnsi="Arial"/>
        </w:rPr>
        <w:t>Art. 19</w:t>
      </w:r>
    </w:p>
    <w:p w:rsidR="00997332" w:rsidRDefault="00997332" w:rsidP="00997332">
      <w:pPr>
        <w:spacing w:line="360" w:lineRule="auto"/>
        <w:jc w:val="center"/>
        <w:rPr>
          <w:rFonts w:ascii="Arial" w:hAnsi="Arial"/>
        </w:rPr>
      </w:pPr>
      <w:r>
        <w:rPr>
          <w:rFonts w:ascii="Arial" w:hAnsi="Arial"/>
        </w:rPr>
        <w:t>DISPOSIZIONI VARIE</w:t>
      </w:r>
    </w:p>
    <w:p w:rsidR="00997332" w:rsidRDefault="00997332" w:rsidP="00997332">
      <w:pPr>
        <w:spacing w:line="360" w:lineRule="auto"/>
        <w:jc w:val="center"/>
        <w:rPr>
          <w:rFonts w:ascii="Arial" w:hAnsi="Arial"/>
        </w:rPr>
      </w:pPr>
      <w:r>
        <w:rPr>
          <w:rFonts w:ascii="Arial" w:hAnsi="Arial"/>
        </w:rPr>
        <w:t>(Articolo 15 del C.I.R.L. 03 giugno 2002)</w:t>
      </w:r>
    </w:p>
    <w:p w:rsidR="00997332" w:rsidRDefault="00997332" w:rsidP="00997332">
      <w:pPr>
        <w:numPr>
          <w:ilvl w:val="0"/>
          <w:numId w:val="57"/>
        </w:numPr>
        <w:jc w:val="both"/>
        <w:rPr>
          <w:rFonts w:ascii="Arial" w:hAnsi="Arial"/>
        </w:rPr>
      </w:pPr>
      <w:r>
        <w:rPr>
          <w:rFonts w:ascii="Arial" w:hAnsi="Arial"/>
        </w:rPr>
        <w:t>Per quanto non previsto dal presente accordo, si fa riferimento al CCNL per gli operai occupati nel settore Idraulico- Forestale e idraulico-agrario e agricolo ed alle vigenti disposizioni di legge.</w:t>
      </w:r>
    </w:p>
    <w:p w:rsidR="00997332" w:rsidRPr="00473B7C" w:rsidRDefault="00997332" w:rsidP="00997332">
      <w:pPr>
        <w:jc w:val="center"/>
        <w:rPr>
          <w:rFonts w:ascii="Arial" w:hAnsi="Arial"/>
          <w:smallCaps/>
        </w:rPr>
      </w:pPr>
    </w:p>
    <w:p w:rsidR="00997332" w:rsidRPr="00473B7C" w:rsidRDefault="00997332" w:rsidP="00997332">
      <w:pPr>
        <w:jc w:val="center"/>
        <w:rPr>
          <w:rFonts w:ascii="Arial" w:hAnsi="Arial"/>
          <w:smallCaps/>
        </w:rPr>
      </w:pPr>
    </w:p>
    <w:p w:rsidR="00997332" w:rsidRDefault="007502CF" w:rsidP="00997332">
      <w:pPr>
        <w:pStyle w:val="Rientrocorpodeltesto2"/>
        <w:ind w:left="0"/>
        <w:rPr>
          <w:rFonts w:ascii="Arial" w:hAnsi="Arial"/>
        </w:rPr>
      </w:pPr>
      <w:r>
        <w:rPr>
          <w:rFonts w:ascii="Arial" w:hAnsi="Arial"/>
        </w:rPr>
        <w:t>Art. 20</w:t>
      </w:r>
    </w:p>
    <w:p w:rsidR="00997332" w:rsidRDefault="00997332" w:rsidP="00997332">
      <w:pPr>
        <w:jc w:val="center"/>
        <w:rPr>
          <w:rFonts w:ascii="Arial" w:hAnsi="Arial"/>
        </w:rPr>
      </w:pPr>
      <w:r>
        <w:rPr>
          <w:rFonts w:ascii="Arial" w:hAnsi="Arial"/>
        </w:rPr>
        <w:t>NORME DI SALVAGUARDIA</w:t>
      </w:r>
    </w:p>
    <w:p w:rsidR="00997332" w:rsidRDefault="00997332" w:rsidP="00997332">
      <w:pPr>
        <w:jc w:val="center"/>
        <w:rPr>
          <w:rFonts w:ascii="Arial" w:hAnsi="Arial"/>
        </w:rPr>
      </w:pPr>
      <w:r>
        <w:rPr>
          <w:rFonts w:ascii="Arial" w:hAnsi="Arial"/>
        </w:rPr>
        <w:t>di cui all’art. 38, comma 4, della L.R. 45/95</w:t>
      </w:r>
    </w:p>
    <w:p w:rsidR="00997332" w:rsidRDefault="00997332" w:rsidP="00997332">
      <w:pPr>
        <w:jc w:val="center"/>
        <w:rPr>
          <w:rFonts w:ascii="Arial" w:hAnsi="Arial"/>
          <w:u w:val="single"/>
        </w:rPr>
      </w:pPr>
      <w:r>
        <w:rPr>
          <w:rFonts w:ascii="Arial" w:hAnsi="Arial"/>
        </w:rPr>
        <w:t>(Articolo 16 del C.I.R.L. 03 giugno 2002)</w:t>
      </w:r>
    </w:p>
    <w:p w:rsidR="00997332" w:rsidRDefault="00997332" w:rsidP="00997332">
      <w:pPr>
        <w:ind w:firstLine="567"/>
        <w:jc w:val="both"/>
        <w:rPr>
          <w:rFonts w:ascii="Arial" w:hAnsi="Arial"/>
        </w:rPr>
      </w:pPr>
    </w:p>
    <w:p w:rsidR="00997332" w:rsidRDefault="00997332" w:rsidP="00997332">
      <w:pPr>
        <w:numPr>
          <w:ilvl w:val="0"/>
          <w:numId w:val="58"/>
        </w:numPr>
        <w:jc w:val="both"/>
        <w:rPr>
          <w:rFonts w:ascii="Arial" w:hAnsi="Arial"/>
        </w:rPr>
      </w:pPr>
      <w:r>
        <w:rPr>
          <w:rFonts w:ascii="Arial" w:hAnsi="Arial"/>
        </w:rPr>
        <w:t>I contenuti economici e normativi del presente accordo saranno prorogati, oltre le scadenze temporali previste, qualora non intervengano successivi accordi e i benefici previsti potranno avere sospensione, totale o parziale in caso di accertata esorbitanza dai limiti di spesa.</w:t>
      </w:r>
    </w:p>
    <w:p w:rsidR="00997332" w:rsidRPr="005B2DE2" w:rsidRDefault="00997332" w:rsidP="00997332">
      <w:pPr>
        <w:pStyle w:val="Titolo"/>
        <w:spacing w:line="360" w:lineRule="auto"/>
        <w:rPr>
          <w:rFonts w:ascii="Arial" w:hAnsi="Arial"/>
          <w:b w:val="0"/>
          <w:smallCaps/>
          <w:sz w:val="24"/>
        </w:rPr>
      </w:pPr>
      <w:r>
        <w:rPr>
          <w:rFonts w:ascii="Arial" w:hAnsi="Arial"/>
          <w:b w:val="0"/>
          <w:smallCaps/>
          <w:sz w:val="26"/>
        </w:rPr>
        <w:br w:type="page"/>
      </w:r>
    </w:p>
    <w:p w:rsidR="00997332" w:rsidRPr="005B2DE2" w:rsidRDefault="00997332" w:rsidP="00997332">
      <w:pPr>
        <w:pStyle w:val="Titolo"/>
        <w:spacing w:line="360" w:lineRule="auto"/>
        <w:rPr>
          <w:rFonts w:ascii="Arial" w:hAnsi="Arial"/>
          <w:sz w:val="24"/>
        </w:rPr>
      </w:pPr>
      <w:r>
        <w:rPr>
          <w:rFonts w:ascii="Arial" w:hAnsi="Arial"/>
        </w:rPr>
        <w:lastRenderedPageBreak/>
        <w:t>TITOLO II</w:t>
      </w:r>
    </w:p>
    <w:p w:rsidR="00997332" w:rsidRPr="005B2DE2" w:rsidRDefault="00997332" w:rsidP="00997332">
      <w:pPr>
        <w:jc w:val="center"/>
        <w:rPr>
          <w:rFonts w:ascii="Arial" w:hAnsi="Arial"/>
          <w:b/>
        </w:rPr>
      </w:pPr>
      <w:r>
        <w:rPr>
          <w:rFonts w:ascii="Arial" w:hAnsi="Arial"/>
          <w:b/>
          <w:sz w:val="28"/>
        </w:rPr>
        <w:t>CONTRATTO INTEGRATIVO DI LAVORO</w:t>
      </w:r>
    </w:p>
    <w:p w:rsidR="00997332" w:rsidRPr="005B2DE2" w:rsidRDefault="00997332" w:rsidP="00997332">
      <w:pPr>
        <w:jc w:val="center"/>
        <w:rPr>
          <w:rFonts w:ascii="Arial" w:hAnsi="Arial"/>
          <w:b/>
        </w:rPr>
      </w:pPr>
      <w:r>
        <w:rPr>
          <w:rFonts w:ascii="Arial" w:hAnsi="Arial"/>
          <w:b/>
          <w:sz w:val="28"/>
        </w:rPr>
        <w:t>PER GLI OPERAI FORESTALI</w:t>
      </w: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C37C78" w:rsidP="00997332">
      <w:pPr>
        <w:spacing w:line="360" w:lineRule="auto"/>
        <w:jc w:val="center"/>
        <w:rPr>
          <w:rFonts w:ascii="Arial" w:hAnsi="Arial"/>
        </w:rPr>
      </w:pPr>
      <w:r>
        <w:rPr>
          <w:rFonts w:ascii="Arial" w:hAnsi="Arial"/>
        </w:rPr>
        <w:t>Art. 21</w:t>
      </w:r>
    </w:p>
    <w:p w:rsidR="00997332" w:rsidRDefault="00997332" w:rsidP="00997332">
      <w:pPr>
        <w:spacing w:line="360" w:lineRule="auto"/>
        <w:jc w:val="center"/>
        <w:rPr>
          <w:rFonts w:ascii="Arial" w:hAnsi="Arial"/>
        </w:rPr>
      </w:pPr>
      <w:r>
        <w:rPr>
          <w:rFonts w:ascii="Arial" w:hAnsi="Arial"/>
        </w:rPr>
        <w:t>RAPPORTO DI LAVORO</w:t>
      </w:r>
    </w:p>
    <w:p w:rsidR="00997332" w:rsidRDefault="00997332" w:rsidP="00997332">
      <w:pPr>
        <w:spacing w:line="360" w:lineRule="auto"/>
        <w:jc w:val="center"/>
        <w:rPr>
          <w:rFonts w:ascii="Arial" w:hAnsi="Arial"/>
        </w:rPr>
      </w:pPr>
      <w:r>
        <w:rPr>
          <w:rFonts w:ascii="Arial" w:hAnsi="Arial"/>
        </w:rPr>
        <w:t>(Articolo 17 del C.I.R.L. 03 giugno 2002)</w:t>
      </w:r>
    </w:p>
    <w:p w:rsidR="00997332" w:rsidRDefault="00997332" w:rsidP="00997332">
      <w:pPr>
        <w:pStyle w:val="Rientrocorpodeltesto"/>
        <w:numPr>
          <w:ilvl w:val="0"/>
          <w:numId w:val="59"/>
        </w:numPr>
        <w:rPr>
          <w:rFonts w:ascii="Arial" w:hAnsi="Arial"/>
        </w:rPr>
      </w:pPr>
      <w:r>
        <w:rPr>
          <w:rFonts w:ascii="Arial" w:hAnsi="Arial"/>
        </w:rPr>
        <w:t>Gli operai addetti ai lavori di cui all’art. 1, per quanto riguarda la natura del rapporto di lavoro, sono classificati in:</w:t>
      </w:r>
    </w:p>
    <w:p w:rsidR="00997332" w:rsidRDefault="00997332" w:rsidP="00997332">
      <w:pPr>
        <w:numPr>
          <w:ilvl w:val="0"/>
          <w:numId w:val="60"/>
        </w:numPr>
        <w:tabs>
          <w:tab w:val="clear" w:pos="360"/>
        </w:tabs>
        <w:ind w:left="720" w:hanging="360"/>
        <w:jc w:val="both"/>
        <w:rPr>
          <w:rFonts w:ascii="Arial" w:hAnsi="Arial"/>
        </w:rPr>
      </w:pPr>
      <w:r>
        <w:rPr>
          <w:rFonts w:ascii="Arial" w:hAnsi="Arial"/>
        </w:rPr>
        <w:t>operai forestali a tempo determinato;</w:t>
      </w:r>
    </w:p>
    <w:p w:rsidR="00997332" w:rsidRDefault="00997332" w:rsidP="00997332">
      <w:pPr>
        <w:numPr>
          <w:ilvl w:val="0"/>
          <w:numId w:val="60"/>
        </w:numPr>
        <w:tabs>
          <w:tab w:val="clear" w:pos="360"/>
        </w:tabs>
        <w:ind w:left="720" w:hanging="360"/>
        <w:jc w:val="both"/>
        <w:rPr>
          <w:rFonts w:ascii="Arial" w:hAnsi="Arial"/>
        </w:rPr>
      </w:pPr>
      <w:r>
        <w:rPr>
          <w:rFonts w:ascii="Arial" w:hAnsi="Arial"/>
        </w:rPr>
        <w:t>operai forestali a tempo indeterminato.</w:t>
      </w:r>
    </w:p>
    <w:p w:rsidR="00997332" w:rsidRDefault="00997332" w:rsidP="00997332">
      <w:pPr>
        <w:numPr>
          <w:ilvl w:val="0"/>
          <w:numId w:val="61"/>
        </w:numPr>
        <w:jc w:val="both"/>
        <w:rPr>
          <w:rFonts w:ascii="Arial" w:hAnsi="Arial"/>
        </w:rPr>
      </w:pPr>
      <w:r>
        <w:rPr>
          <w:rFonts w:ascii="Arial" w:hAnsi="Arial"/>
        </w:rPr>
        <w:t>Sono operai forestali a tempo determinato coloro che sono assunti con contratto a termine per lavori di carattere stagionale o per l’esecuzione di un’opera definita e predeterminata nel tempo. L’apposizione del termine della durata del rapporto di lavoro risulta da atto scritto.</w:t>
      </w:r>
    </w:p>
    <w:p w:rsidR="00997332" w:rsidRDefault="00997332" w:rsidP="00997332">
      <w:pPr>
        <w:numPr>
          <w:ilvl w:val="0"/>
          <w:numId w:val="61"/>
        </w:numPr>
        <w:jc w:val="both"/>
        <w:rPr>
          <w:rFonts w:ascii="Arial" w:hAnsi="Arial"/>
        </w:rPr>
      </w:pPr>
      <w:r>
        <w:rPr>
          <w:rFonts w:ascii="Arial" w:hAnsi="Arial"/>
        </w:rPr>
        <w:t>Sono operai forestali a tempo indeterminato coloro che sono assunti o ridestinati all’esecuzione di interventi previsti in forma di progetto e facenti parte dei programmi di cui all’art. 2.</w:t>
      </w:r>
    </w:p>
    <w:p w:rsidR="00997332" w:rsidRDefault="00997332" w:rsidP="00997332">
      <w:pPr>
        <w:numPr>
          <w:ilvl w:val="0"/>
          <w:numId w:val="61"/>
        </w:numPr>
        <w:jc w:val="both"/>
        <w:rPr>
          <w:rFonts w:ascii="Arial" w:hAnsi="Arial"/>
        </w:rPr>
      </w:pPr>
      <w:r>
        <w:rPr>
          <w:rFonts w:ascii="Arial" w:hAnsi="Arial"/>
        </w:rPr>
        <w:t>L’accesso al contratto a tempo indeterminato, su richiesta dell’interessato, avviene tenendo conto dei seguenti requisiti:</w:t>
      </w:r>
    </w:p>
    <w:p w:rsidR="00997332" w:rsidRDefault="00997332" w:rsidP="00997332">
      <w:pPr>
        <w:numPr>
          <w:ilvl w:val="0"/>
          <w:numId w:val="2"/>
        </w:numPr>
        <w:tabs>
          <w:tab w:val="clear" w:pos="2520"/>
        </w:tabs>
        <w:ind w:hanging="2160"/>
        <w:jc w:val="both"/>
        <w:rPr>
          <w:rFonts w:ascii="Arial" w:hAnsi="Arial"/>
        </w:rPr>
      </w:pPr>
      <w:r>
        <w:rPr>
          <w:rFonts w:ascii="Arial" w:hAnsi="Arial"/>
        </w:rPr>
        <w:t>il livello di qualificazione;</w:t>
      </w:r>
    </w:p>
    <w:p w:rsidR="00997332" w:rsidRDefault="00997332" w:rsidP="00997332">
      <w:pPr>
        <w:numPr>
          <w:ilvl w:val="0"/>
          <w:numId w:val="2"/>
        </w:numPr>
        <w:tabs>
          <w:tab w:val="clear" w:pos="2520"/>
        </w:tabs>
        <w:ind w:hanging="2160"/>
        <w:jc w:val="both"/>
        <w:rPr>
          <w:rFonts w:ascii="Arial" w:hAnsi="Arial"/>
        </w:rPr>
      </w:pPr>
      <w:r>
        <w:rPr>
          <w:rFonts w:ascii="Arial" w:hAnsi="Arial"/>
        </w:rPr>
        <w:t>la presenza nel settore forestale negli anni passati;</w:t>
      </w:r>
    </w:p>
    <w:p w:rsidR="00997332" w:rsidRDefault="00997332" w:rsidP="00997332">
      <w:pPr>
        <w:numPr>
          <w:ilvl w:val="0"/>
          <w:numId w:val="2"/>
        </w:numPr>
        <w:tabs>
          <w:tab w:val="clear" w:pos="2520"/>
        </w:tabs>
        <w:ind w:hanging="2160"/>
        <w:jc w:val="both"/>
        <w:rPr>
          <w:rFonts w:ascii="Arial" w:hAnsi="Arial"/>
        </w:rPr>
      </w:pPr>
      <w:r>
        <w:rPr>
          <w:rFonts w:ascii="Arial" w:hAnsi="Arial"/>
        </w:rPr>
        <w:t>le responsabilità assunte o attribuibili;</w:t>
      </w:r>
    </w:p>
    <w:p w:rsidR="00997332" w:rsidRDefault="00997332" w:rsidP="00997332">
      <w:pPr>
        <w:numPr>
          <w:ilvl w:val="0"/>
          <w:numId w:val="2"/>
        </w:numPr>
        <w:tabs>
          <w:tab w:val="clear" w:pos="2520"/>
        </w:tabs>
        <w:ind w:hanging="2160"/>
        <w:jc w:val="both"/>
        <w:rPr>
          <w:rFonts w:ascii="Arial" w:hAnsi="Arial"/>
        </w:rPr>
      </w:pPr>
      <w:r>
        <w:rPr>
          <w:rFonts w:ascii="Arial" w:hAnsi="Arial"/>
        </w:rPr>
        <w:t>la dipendenza economica da questa occupazione;</w:t>
      </w:r>
    </w:p>
    <w:p w:rsidR="00997332" w:rsidRDefault="00997332" w:rsidP="00997332">
      <w:pPr>
        <w:numPr>
          <w:ilvl w:val="0"/>
          <w:numId w:val="2"/>
        </w:numPr>
        <w:tabs>
          <w:tab w:val="clear" w:pos="2520"/>
        </w:tabs>
        <w:ind w:hanging="2160"/>
        <w:jc w:val="both"/>
        <w:rPr>
          <w:rFonts w:ascii="Arial" w:hAnsi="Arial"/>
        </w:rPr>
      </w:pPr>
      <w:r>
        <w:rPr>
          <w:rFonts w:ascii="Arial" w:hAnsi="Arial"/>
        </w:rPr>
        <w:t>i precedenti disciplinari.</w:t>
      </w:r>
    </w:p>
    <w:p w:rsidR="00997332" w:rsidRDefault="00997332" w:rsidP="00997332">
      <w:pPr>
        <w:pStyle w:val="Rientrocorpodeltesto"/>
        <w:rPr>
          <w:rFonts w:ascii="Arial" w:hAnsi="Arial"/>
        </w:rPr>
      </w:pPr>
      <w:r>
        <w:rPr>
          <w:rFonts w:ascii="Arial" w:hAnsi="Arial"/>
        </w:rPr>
        <w:t>Il passaggio è approvato con deliberazione di Giunta regionale, sentite le OO.SS.</w:t>
      </w:r>
    </w:p>
    <w:p w:rsidR="00997332" w:rsidRDefault="00997332" w:rsidP="00997332">
      <w:pPr>
        <w:numPr>
          <w:ilvl w:val="0"/>
          <w:numId w:val="61"/>
        </w:numPr>
        <w:jc w:val="both"/>
        <w:rPr>
          <w:rFonts w:ascii="Arial" w:hAnsi="Arial"/>
        </w:rPr>
      </w:pPr>
      <w:r>
        <w:rPr>
          <w:rFonts w:ascii="Arial" w:hAnsi="Arial"/>
        </w:rPr>
        <w:t>il lavoratore con contratto di lavoro a tempo indeterminato può passare, su sua richiesta, a quello determinato.</w:t>
      </w:r>
    </w:p>
    <w:p w:rsidR="00997332" w:rsidRDefault="00997332" w:rsidP="00997332">
      <w:pPr>
        <w:numPr>
          <w:ilvl w:val="0"/>
          <w:numId w:val="61"/>
        </w:numPr>
        <w:jc w:val="both"/>
        <w:rPr>
          <w:rFonts w:ascii="Arial" w:hAnsi="Arial"/>
        </w:rPr>
      </w:pPr>
      <w:smartTag w:uri="urn:schemas-microsoft-com:office:smarttags" w:element="PersonName">
        <w:smartTagPr>
          <w:attr w:name="ProductID" w:val="La Regione"/>
        </w:smartTagPr>
        <w:r>
          <w:rPr>
            <w:rFonts w:ascii="Arial" w:hAnsi="Arial"/>
          </w:rPr>
          <w:t>La Regione</w:t>
        </w:r>
      </w:smartTag>
      <w:r>
        <w:rPr>
          <w:rFonts w:ascii="Arial" w:hAnsi="Arial"/>
        </w:rPr>
        <w:t xml:space="preserve"> può richiedere </w:t>
      </w:r>
      <w:smartTag w:uri="urn:schemas-microsoft-com:office:smarttags" w:element="PersonName">
        <w:smartTagPr>
          <w:attr w:name="ProductID" w:val="la Cassa"/>
        </w:smartTagPr>
        <w:r>
          <w:rPr>
            <w:rFonts w:ascii="Arial" w:hAnsi="Arial"/>
          </w:rPr>
          <w:t>la Cassa</w:t>
        </w:r>
      </w:smartTag>
      <w:r>
        <w:rPr>
          <w:rFonts w:ascii="Arial" w:hAnsi="Arial"/>
        </w:rPr>
        <w:t xml:space="preserve"> integrazione Guadagni per gli operai a tempo indeterminato, come previsto dalla legge n. 457 dell’8/8/72.</w:t>
      </w:r>
    </w:p>
    <w:p w:rsidR="00997332" w:rsidRDefault="00997332" w:rsidP="00997332">
      <w:pPr>
        <w:numPr>
          <w:ilvl w:val="0"/>
          <w:numId w:val="61"/>
        </w:numPr>
        <w:jc w:val="both"/>
        <w:rPr>
          <w:rFonts w:ascii="Arial" w:hAnsi="Arial"/>
        </w:rPr>
      </w:pPr>
      <w:r>
        <w:rPr>
          <w:rFonts w:ascii="Arial" w:hAnsi="Arial"/>
        </w:rPr>
        <w:t>Fermo restando quanto previsto dall’art. 26 del CCNL 16/7/98 per gli operai con rapporto di lavoro a tempo indeterminato, è motivo di sospensione e/o cessazione:</w:t>
      </w:r>
    </w:p>
    <w:p w:rsidR="00997332" w:rsidRDefault="00997332" w:rsidP="00997332">
      <w:pPr>
        <w:numPr>
          <w:ilvl w:val="0"/>
          <w:numId w:val="62"/>
        </w:numPr>
        <w:tabs>
          <w:tab w:val="clear" w:pos="360"/>
        </w:tabs>
        <w:ind w:left="720" w:hanging="360"/>
        <w:jc w:val="both"/>
        <w:rPr>
          <w:rFonts w:ascii="Arial" w:hAnsi="Arial"/>
        </w:rPr>
      </w:pPr>
      <w:r>
        <w:rPr>
          <w:rFonts w:ascii="Arial" w:hAnsi="Arial"/>
        </w:rPr>
        <w:t>esaurimento dei fondi o ragioni tecniche;</w:t>
      </w:r>
    </w:p>
    <w:p w:rsidR="00997332" w:rsidRDefault="00997332" w:rsidP="00997332">
      <w:pPr>
        <w:numPr>
          <w:ilvl w:val="0"/>
          <w:numId w:val="62"/>
        </w:numPr>
        <w:tabs>
          <w:tab w:val="clear" w:pos="360"/>
        </w:tabs>
        <w:ind w:left="720" w:hanging="360"/>
        <w:jc w:val="both"/>
        <w:rPr>
          <w:rFonts w:ascii="Arial" w:hAnsi="Arial"/>
        </w:rPr>
      </w:pPr>
      <w:r>
        <w:rPr>
          <w:rFonts w:ascii="Arial" w:hAnsi="Arial"/>
        </w:rPr>
        <w:t>il completamento dei programmi di intervento, sempre che il lavoratore non possa essere impiegato in altri lavori, anche se ubicati in altre zone;</w:t>
      </w:r>
    </w:p>
    <w:p w:rsidR="00997332" w:rsidRDefault="00997332" w:rsidP="00997332">
      <w:pPr>
        <w:numPr>
          <w:ilvl w:val="0"/>
          <w:numId w:val="62"/>
        </w:numPr>
        <w:tabs>
          <w:tab w:val="clear" w:pos="360"/>
        </w:tabs>
        <w:ind w:left="720" w:hanging="360"/>
        <w:jc w:val="both"/>
        <w:rPr>
          <w:rFonts w:ascii="Arial" w:hAnsi="Arial"/>
        </w:rPr>
      </w:pPr>
      <w:r>
        <w:rPr>
          <w:rFonts w:ascii="Arial" w:hAnsi="Arial"/>
        </w:rPr>
        <w:t>sanzioni disciplinari ripetute superiori alla multa, comminate nel rispetto del Contratto Collettivo Nazionale di Lavoro.</w:t>
      </w: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C37C78" w:rsidP="00997332">
      <w:pPr>
        <w:spacing w:line="360" w:lineRule="auto"/>
        <w:jc w:val="center"/>
        <w:rPr>
          <w:rFonts w:ascii="Arial" w:hAnsi="Arial"/>
        </w:rPr>
      </w:pPr>
      <w:r>
        <w:rPr>
          <w:rFonts w:ascii="Arial" w:hAnsi="Arial"/>
        </w:rPr>
        <w:t>Art. 22</w:t>
      </w:r>
    </w:p>
    <w:p w:rsidR="00997332" w:rsidRDefault="00997332" w:rsidP="00997332">
      <w:pPr>
        <w:spacing w:line="360" w:lineRule="auto"/>
        <w:jc w:val="center"/>
        <w:rPr>
          <w:rFonts w:ascii="Arial" w:hAnsi="Arial"/>
        </w:rPr>
      </w:pPr>
      <w:r>
        <w:rPr>
          <w:rFonts w:ascii="Arial" w:hAnsi="Arial"/>
        </w:rPr>
        <w:t>GARANZIE OCCUPAZIONALI</w:t>
      </w:r>
    </w:p>
    <w:p w:rsidR="00997332" w:rsidRDefault="00997332" w:rsidP="00997332">
      <w:pPr>
        <w:spacing w:line="360" w:lineRule="auto"/>
        <w:jc w:val="center"/>
        <w:rPr>
          <w:rFonts w:ascii="Arial" w:hAnsi="Arial"/>
        </w:rPr>
      </w:pPr>
      <w:r>
        <w:rPr>
          <w:rFonts w:ascii="Arial" w:hAnsi="Arial"/>
        </w:rPr>
        <w:t>(Articolo 18 del C.I.R.L. 03 giugno 2002)</w:t>
      </w:r>
    </w:p>
    <w:p w:rsidR="00997332" w:rsidRDefault="00997332" w:rsidP="00997332">
      <w:pPr>
        <w:pStyle w:val="Corpodeltesto2"/>
        <w:numPr>
          <w:ilvl w:val="0"/>
          <w:numId w:val="3"/>
        </w:numPr>
        <w:tabs>
          <w:tab w:val="clear" w:pos="720"/>
          <w:tab w:val="left" w:pos="360"/>
        </w:tabs>
        <w:ind w:left="0" w:firstLine="0"/>
        <w:rPr>
          <w:rFonts w:ascii="Arial" w:hAnsi="Arial"/>
        </w:rPr>
      </w:pPr>
      <w:r>
        <w:rPr>
          <w:rFonts w:ascii="Arial" w:hAnsi="Arial"/>
        </w:rPr>
        <w:t>In relazione ai programmi di intervento predisposti dalla Regione e sempre che i finanziamenti disponibili lo consentano, verranno garantiti i seguenti livelli occupazionali:</w:t>
      </w:r>
    </w:p>
    <w:p w:rsidR="00997332" w:rsidRDefault="00997332" w:rsidP="00997332">
      <w:pPr>
        <w:numPr>
          <w:ilvl w:val="0"/>
          <w:numId w:val="23"/>
        </w:numPr>
        <w:tabs>
          <w:tab w:val="clear" w:pos="1778"/>
        </w:tabs>
        <w:ind w:left="720"/>
        <w:jc w:val="both"/>
        <w:rPr>
          <w:rFonts w:ascii="Arial" w:hAnsi="Arial"/>
        </w:rPr>
      </w:pPr>
      <w:r>
        <w:rPr>
          <w:rFonts w:ascii="Arial" w:hAnsi="Arial"/>
        </w:rPr>
        <w:t>agli operai forestali, assunti a tempo determinato, che nell’annata precedente abbiano svolto almeno 51 giornate lavorative con sufficiente rendimento, verranno garantite 101 giornate nell’anno seguente;</w:t>
      </w:r>
    </w:p>
    <w:p w:rsidR="00997332" w:rsidRDefault="00997332" w:rsidP="00997332">
      <w:pPr>
        <w:numPr>
          <w:ilvl w:val="0"/>
          <w:numId w:val="23"/>
        </w:numPr>
        <w:tabs>
          <w:tab w:val="clear" w:pos="1778"/>
        </w:tabs>
        <w:ind w:left="720"/>
        <w:jc w:val="both"/>
        <w:rPr>
          <w:rFonts w:ascii="Arial" w:hAnsi="Arial"/>
        </w:rPr>
      </w:pPr>
      <w:r>
        <w:rPr>
          <w:rFonts w:ascii="Arial" w:hAnsi="Arial"/>
        </w:rPr>
        <w:lastRenderedPageBreak/>
        <w:t>agli operai forestali, assunti come sopra, che abbiano svolto almeno 101 giornate lavorative con sufficiente rendimento, verranno garantite 151 giornate all’anno successivo;</w:t>
      </w:r>
    </w:p>
    <w:p w:rsidR="00997332" w:rsidRDefault="00997332" w:rsidP="00997332">
      <w:pPr>
        <w:numPr>
          <w:ilvl w:val="0"/>
          <w:numId w:val="23"/>
        </w:numPr>
        <w:tabs>
          <w:tab w:val="clear" w:pos="1778"/>
        </w:tabs>
        <w:ind w:left="720"/>
        <w:jc w:val="both"/>
        <w:rPr>
          <w:rFonts w:ascii="Arial" w:hAnsi="Arial"/>
        </w:rPr>
      </w:pPr>
      <w:r>
        <w:rPr>
          <w:rFonts w:ascii="Arial" w:hAnsi="Arial"/>
        </w:rPr>
        <w:t>per gli operai di nuova assunzione si opererà in modo da garantire una occupazione minima di 51 giornate lavorative.</w:t>
      </w:r>
    </w:p>
    <w:p w:rsidR="00997332" w:rsidRDefault="00997332" w:rsidP="00997332">
      <w:pPr>
        <w:pStyle w:val="Corpodeltesto2"/>
        <w:numPr>
          <w:ilvl w:val="0"/>
          <w:numId w:val="3"/>
        </w:numPr>
        <w:tabs>
          <w:tab w:val="clear" w:pos="720"/>
          <w:tab w:val="num" w:pos="360"/>
        </w:tabs>
        <w:ind w:left="0" w:firstLine="0"/>
        <w:rPr>
          <w:rFonts w:ascii="Arial" w:hAnsi="Arial"/>
        </w:rPr>
      </w:pPr>
      <w:r>
        <w:rPr>
          <w:rFonts w:ascii="Arial" w:hAnsi="Arial"/>
        </w:rPr>
        <w:t>Il sufficiente rendimento è acquisito quando sono soddisfatte le seguenti condizioni:</w:t>
      </w:r>
    </w:p>
    <w:p w:rsidR="00997332" w:rsidRDefault="00997332" w:rsidP="00997332">
      <w:pPr>
        <w:numPr>
          <w:ilvl w:val="0"/>
          <w:numId w:val="2"/>
        </w:numPr>
        <w:tabs>
          <w:tab w:val="clear" w:pos="2520"/>
        </w:tabs>
        <w:ind w:left="720"/>
        <w:jc w:val="both"/>
        <w:rPr>
          <w:rFonts w:ascii="Arial" w:hAnsi="Arial"/>
        </w:rPr>
      </w:pPr>
      <w:r>
        <w:rPr>
          <w:rFonts w:ascii="Arial" w:hAnsi="Arial"/>
        </w:rPr>
        <w:t>il lavoratore effettui, nell’arco dell’anno, un numero di giornate lavorative pari al numero medio delle giornate maturate dagli altri addetti della squadra; sono fatte salve le giornate perse per infortunio o malattia;</w:t>
      </w:r>
    </w:p>
    <w:p w:rsidR="00997332" w:rsidRDefault="00997332" w:rsidP="00997332">
      <w:pPr>
        <w:numPr>
          <w:ilvl w:val="0"/>
          <w:numId w:val="2"/>
        </w:numPr>
        <w:tabs>
          <w:tab w:val="clear" w:pos="2520"/>
        </w:tabs>
        <w:ind w:left="720"/>
        <w:jc w:val="both"/>
        <w:rPr>
          <w:rFonts w:ascii="Arial" w:hAnsi="Arial"/>
        </w:rPr>
      </w:pPr>
      <w:r>
        <w:rPr>
          <w:rFonts w:ascii="Arial" w:hAnsi="Arial"/>
        </w:rPr>
        <w:t>il lavoratore non sia incorso in ripetuti provvedimenti disciplinari, superiori alla multa.</w:t>
      </w:r>
    </w:p>
    <w:p w:rsidR="00997332" w:rsidRDefault="00997332" w:rsidP="00997332">
      <w:pPr>
        <w:numPr>
          <w:ilvl w:val="0"/>
          <w:numId w:val="3"/>
        </w:numPr>
        <w:tabs>
          <w:tab w:val="clear" w:pos="720"/>
          <w:tab w:val="num" w:pos="360"/>
        </w:tabs>
        <w:ind w:left="0" w:firstLine="0"/>
        <w:jc w:val="both"/>
        <w:rPr>
          <w:rFonts w:ascii="Arial" w:hAnsi="Arial"/>
        </w:rPr>
      </w:pPr>
      <w:r>
        <w:rPr>
          <w:rFonts w:ascii="Arial" w:hAnsi="Arial"/>
        </w:rPr>
        <w:t>Gli operai forestali di cui alle lettere del comma 1) conservano comunque il diritto di effettuare le giornate svolte nell’anno precedente, sempre che i finanziamenti disponibili lo consentano ed i programmi di intervento lo prevedano.</w:t>
      </w:r>
    </w:p>
    <w:p w:rsidR="00997332" w:rsidRDefault="00997332" w:rsidP="00997332">
      <w:pPr>
        <w:numPr>
          <w:ilvl w:val="0"/>
          <w:numId w:val="3"/>
        </w:numPr>
        <w:tabs>
          <w:tab w:val="clear" w:pos="720"/>
          <w:tab w:val="num" w:pos="360"/>
        </w:tabs>
        <w:ind w:left="0" w:firstLine="0"/>
        <w:jc w:val="both"/>
        <w:rPr>
          <w:rFonts w:ascii="Arial" w:hAnsi="Arial"/>
        </w:rPr>
      </w:pPr>
      <w:r>
        <w:rPr>
          <w:rFonts w:ascii="Arial" w:hAnsi="Arial"/>
        </w:rPr>
        <w:t>Al fine dell’acquisizione del diritto alle garanzie occupazionali per l’anno successivo, le giornate perse dal lavoratore a causa di infortunio sul lavoro, malattia professionale, malattia, gravidanza e servizio militare verranno conteggiate, su richiesta documentata, in misura non superiore alle giornate di lavoro svolte dalla squadra di appartenenza.</w:t>
      </w:r>
    </w:p>
    <w:p w:rsidR="00997332" w:rsidRDefault="00997332" w:rsidP="00997332">
      <w:pPr>
        <w:numPr>
          <w:ilvl w:val="0"/>
          <w:numId w:val="3"/>
        </w:numPr>
        <w:tabs>
          <w:tab w:val="clear" w:pos="720"/>
          <w:tab w:val="num" w:pos="360"/>
        </w:tabs>
        <w:ind w:left="0" w:firstLine="0"/>
        <w:jc w:val="both"/>
        <w:rPr>
          <w:rFonts w:ascii="Arial" w:hAnsi="Arial"/>
        </w:rPr>
      </w:pPr>
      <w:r>
        <w:rPr>
          <w:rFonts w:ascii="Arial" w:hAnsi="Arial"/>
        </w:rPr>
        <w:t>Ai fini occupazionali e con riferimento ai singoli cantieri è garantita la sostituzione delle unità lavorative  che abbandonino il settore con nuove unità.</w:t>
      </w:r>
    </w:p>
    <w:p w:rsidR="00997332" w:rsidRDefault="00997332" w:rsidP="00997332">
      <w:pPr>
        <w:numPr>
          <w:ilvl w:val="0"/>
          <w:numId w:val="3"/>
        </w:numPr>
        <w:tabs>
          <w:tab w:val="clear" w:pos="720"/>
          <w:tab w:val="num" w:pos="360"/>
        </w:tabs>
        <w:ind w:left="0" w:firstLine="0"/>
        <w:jc w:val="both"/>
        <w:rPr>
          <w:rFonts w:ascii="Arial" w:hAnsi="Arial"/>
        </w:rPr>
      </w:pPr>
      <w:r>
        <w:rPr>
          <w:rFonts w:ascii="Arial" w:hAnsi="Arial"/>
        </w:rPr>
        <w:t>Le garanzie occupazionali non sono applicabili per quei lavoratori che siano assunti per l’esecuzione di opere di particolare necessità ed urgenza, in conseguenza di situazioni particolari collegabili anche ad avversità atmosferiche o a calamità naturali o a piani straordinari a termine, nonché per i lavoratori che abbiano dimostrato una scarsa attitudine e volontà al lavoro, sentite le OO.SS.</w:t>
      </w:r>
    </w:p>
    <w:p w:rsidR="00997332" w:rsidRDefault="00997332" w:rsidP="00997332">
      <w:pPr>
        <w:numPr>
          <w:ilvl w:val="0"/>
          <w:numId w:val="3"/>
        </w:numPr>
        <w:tabs>
          <w:tab w:val="clear" w:pos="720"/>
          <w:tab w:val="num" w:pos="360"/>
        </w:tabs>
        <w:ind w:left="0" w:firstLine="0"/>
        <w:jc w:val="both"/>
        <w:rPr>
          <w:rFonts w:ascii="Arial" w:hAnsi="Arial"/>
        </w:rPr>
      </w:pPr>
      <w:r>
        <w:rPr>
          <w:rFonts w:ascii="Arial" w:hAnsi="Arial"/>
        </w:rPr>
        <w:t>L’amministrazione regionale si impegna a fornire alle OO.SS, appena elaborato il consuntivo annuale, comunque non oltre fine marzo, il numero delle giornate pro-capite effettuate nell’anno precedente da tutti gli addetti nel settore.</w:t>
      </w:r>
    </w:p>
    <w:p w:rsidR="00997332" w:rsidRDefault="00997332" w:rsidP="00997332">
      <w:pPr>
        <w:numPr>
          <w:ilvl w:val="0"/>
          <w:numId w:val="3"/>
        </w:numPr>
        <w:tabs>
          <w:tab w:val="clear" w:pos="720"/>
          <w:tab w:val="num" w:pos="360"/>
        </w:tabs>
        <w:ind w:left="0" w:firstLine="0"/>
        <w:jc w:val="both"/>
        <w:rPr>
          <w:rFonts w:ascii="Arial" w:hAnsi="Arial"/>
        </w:rPr>
      </w:pPr>
      <w:r>
        <w:rPr>
          <w:rFonts w:ascii="Arial" w:hAnsi="Arial"/>
        </w:rPr>
        <w:t>L’Amministrazione regionale si impegna a comunicare alle OO.SS l’eventuale sospensione di lavori dei cantieri o l’accorpamento di squadre non previsto dal piano lavori.</w:t>
      </w: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C37C78" w:rsidP="00997332">
      <w:pPr>
        <w:spacing w:line="360" w:lineRule="auto"/>
        <w:jc w:val="center"/>
        <w:rPr>
          <w:rFonts w:ascii="Arial" w:hAnsi="Arial"/>
        </w:rPr>
      </w:pPr>
      <w:r>
        <w:rPr>
          <w:rFonts w:ascii="Arial" w:hAnsi="Arial"/>
        </w:rPr>
        <w:t>Art. 23</w:t>
      </w:r>
    </w:p>
    <w:p w:rsidR="00997332" w:rsidRDefault="00997332" w:rsidP="00997332">
      <w:pPr>
        <w:spacing w:line="360" w:lineRule="auto"/>
        <w:jc w:val="center"/>
        <w:rPr>
          <w:rFonts w:ascii="Arial" w:hAnsi="Arial"/>
        </w:rPr>
      </w:pPr>
      <w:r>
        <w:rPr>
          <w:rFonts w:ascii="Arial" w:hAnsi="Arial"/>
        </w:rPr>
        <w:t>QUALIFICHE</w:t>
      </w:r>
    </w:p>
    <w:p w:rsidR="00997332" w:rsidRDefault="00997332" w:rsidP="00997332">
      <w:pPr>
        <w:spacing w:line="360" w:lineRule="auto"/>
        <w:jc w:val="center"/>
        <w:rPr>
          <w:rFonts w:ascii="Arial" w:hAnsi="Arial"/>
        </w:rPr>
      </w:pPr>
      <w:r>
        <w:rPr>
          <w:rFonts w:ascii="Arial" w:hAnsi="Arial"/>
        </w:rPr>
        <w:t>(Articolo 19 del C.I.R.L. 03 giugno 2002)</w:t>
      </w:r>
    </w:p>
    <w:p w:rsidR="00997332" w:rsidRDefault="00997332" w:rsidP="00997332">
      <w:pPr>
        <w:numPr>
          <w:ilvl w:val="0"/>
          <w:numId w:val="4"/>
        </w:numPr>
        <w:tabs>
          <w:tab w:val="clear" w:pos="720"/>
          <w:tab w:val="num" w:pos="360"/>
        </w:tabs>
        <w:ind w:left="0" w:firstLine="0"/>
        <w:jc w:val="both"/>
        <w:rPr>
          <w:rFonts w:ascii="Arial" w:hAnsi="Arial"/>
        </w:rPr>
      </w:pPr>
      <w:r>
        <w:rPr>
          <w:rFonts w:ascii="Arial" w:hAnsi="Arial"/>
        </w:rPr>
        <w:t>Per la classificazione delle qualifiche si fa riferimento al CCNL art. 49 per gli operai.</w:t>
      </w:r>
    </w:p>
    <w:p w:rsidR="00997332" w:rsidRDefault="00997332" w:rsidP="00997332">
      <w:pPr>
        <w:numPr>
          <w:ilvl w:val="0"/>
          <w:numId w:val="4"/>
        </w:numPr>
        <w:tabs>
          <w:tab w:val="clear" w:pos="720"/>
          <w:tab w:val="num" w:pos="360"/>
        </w:tabs>
        <w:ind w:left="0" w:firstLine="0"/>
        <w:jc w:val="both"/>
        <w:rPr>
          <w:rFonts w:ascii="Arial" w:hAnsi="Arial"/>
        </w:rPr>
      </w:pPr>
      <w:r>
        <w:rPr>
          <w:rFonts w:ascii="Arial" w:hAnsi="Arial"/>
        </w:rPr>
        <w:t>Per l’acquisizione delle qualifiche si terrà conto:</w:t>
      </w:r>
    </w:p>
    <w:p w:rsidR="00997332" w:rsidRDefault="00997332" w:rsidP="00997332">
      <w:pPr>
        <w:numPr>
          <w:ilvl w:val="0"/>
          <w:numId w:val="2"/>
        </w:numPr>
        <w:tabs>
          <w:tab w:val="clear" w:pos="2520"/>
        </w:tabs>
        <w:ind w:left="720"/>
        <w:jc w:val="both"/>
        <w:rPr>
          <w:rFonts w:ascii="Arial" w:hAnsi="Arial"/>
        </w:rPr>
      </w:pPr>
      <w:r>
        <w:rPr>
          <w:rFonts w:ascii="Arial" w:hAnsi="Arial"/>
        </w:rPr>
        <w:t>delle qualifiche conseguite precedentemente;</w:t>
      </w:r>
    </w:p>
    <w:p w:rsidR="00997332" w:rsidRDefault="00997332" w:rsidP="00997332">
      <w:pPr>
        <w:numPr>
          <w:ilvl w:val="0"/>
          <w:numId w:val="2"/>
        </w:numPr>
        <w:tabs>
          <w:tab w:val="clear" w:pos="2520"/>
        </w:tabs>
        <w:ind w:left="720"/>
        <w:jc w:val="both"/>
        <w:rPr>
          <w:rFonts w:ascii="Arial" w:hAnsi="Arial"/>
        </w:rPr>
      </w:pPr>
      <w:r>
        <w:rPr>
          <w:rFonts w:ascii="Arial" w:hAnsi="Arial"/>
        </w:rPr>
        <w:t>dell’esperienza, capacità e responsabilità nell’esecuzione dei lavori riconosciute dalla Direzione Lavori;</w:t>
      </w:r>
    </w:p>
    <w:p w:rsidR="00997332" w:rsidRDefault="00997332" w:rsidP="00997332">
      <w:pPr>
        <w:numPr>
          <w:ilvl w:val="0"/>
          <w:numId w:val="30"/>
        </w:numPr>
        <w:tabs>
          <w:tab w:val="clear" w:pos="360"/>
        </w:tabs>
        <w:ind w:left="720"/>
        <w:jc w:val="both"/>
        <w:rPr>
          <w:rFonts w:ascii="Arial" w:hAnsi="Arial"/>
        </w:rPr>
      </w:pPr>
      <w:r>
        <w:rPr>
          <w:rFonts w:ascii="Arial" w:hAnsi="Arial"/>
        </w:rPr>
        <w:t>delle valutazioni assegnate ai fini della corresponsione del salario della prestazione individuale;</w:t>
      </w:r>
    </w:p>
    <w:p w:rsidR="00997332" w:rsidRDefault="00997332" w:rsidP="00997332">
      <w:pPr>
        <w:numPr>
          <w:ilvl w:val="0"/>
          <w:numId w:val="2"/>
        </w:numPr>
        <w:tabs>
          <w:tab w:val="clear" w:pos="2520"/>
        </w:tabs>
        <w:ind w:left="720"/>
        <w:jc w:val="both"/>
        <w:rPr>
          <w:rFonts w:ascii="Arial" w:hAnsi="Arial"/>
        </w:rPr>
      </w:pPr>
      <w:r>
        <w:rPr>
          <w:rFonts w:ascii="Arial" w:hAnsi="Arial"/>
        </w:rPr>
        <w:t>della frequenza ai corsi attinenti alla qualifica con superamento della prova.</w:t>
      </w:r>
    </w:p>
    <w:p w:rsidR="00997332" w:rsidRDefault="00997332" w:rsidP="00997332">
      <w:pPr>
        <w:jc w:val="center"/>
        <w:rPr>
          <w:rFonts w:ascii="Arial" w:hAnsi="Arial"/>
        </w:rPr>
      </w:pPr>
    </w:p>
    <w:p w:rsidR="00997332" w:rsidRDefault="00997332"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755D49" w:rsidRDefault="00755D49" w:rsidP="00997332">
      <w:pPr>
        <w:jc w:val="center"/>
        <w:rPr>
          <w:rFonts w:ascii="Arial" w:hAnsi="Arial"/>
        </w:rPr>
      </w:pPr>
    </w:p>
    <w:p w:rsidR="00997332" w:rsidRDefault="00C37C78" w:rsidP="00997332">
      <w:pPr>
        <w:spacing w:line="360" w:lineRule="auto"/>
        <w:jc w:val="center"/>
        <w:rPr>
          <w:rFonts w:ascii="Arial" w:hAnsi="Arial"/>
        </w:rPr>
      </w:pPr>
      <w:r>
        <w:rPr>
          <w:rFonts w:ascii="Arial" w:hAnsi="Arial"/>
        </w:rPr>
        <w:t>Art. 24</w:t>
      </w:r>
    </w:p>
    <w:p w:rsidR="00997332" w:rsidRDefault="00997332" w:rsidP="00997332">
      <w:pPr>
        <w:spacing w:line="360" w:lineRule="auto"/>
        <w:jc w:val="center"/>
        <w:rPr>
          <w:rFonts w:ascii="Arial" w:hAnsi="Arial"/>
        </w:rPr>
      </w:pPr>
      <w:r>
        <w:rPr>
          <w:rFonts w:ascii="Arial" w:hAnsi="Arial"/>
        </w:rPr>
        <w:lastRenderedPageBreak/>
        <w:t>MANSIONI SUPERIORI</w:t>
      </w:r>
    </w:p>
    <w:p w:rsidR="00997332" w:rsidRDefault="00997332" w:rsidP="00997332">
      <w:pPr>
        <w:spacing w:line="360" w:lineRule="auto"/>
        <w:jc w:val="center"/>
        <w:rPr>
          <w:rFonts w:ascii="Arial" w:hAnsi="Arial"/>
        </w:rPr>
      </w:pPr>
      <w:r>
        <w:rPr>
          <w:rFonts w:ascii="Arial" w:hAnsi="Arial"/>
        </w:rPr>
        <w:t>(Articolo 20 del C.I.R.L. 03 giugno 2002)</w:t>
      </w:r>
    </w:p>
    <w:p w:rsidR="00997332" w:rsidRDefault="00997332" w:rsidP="00997332">
      <w:pPr>
        <w:pStyle w:val="Corpodeltesto2"/>
        <w:numPr>
          <w:ilvl w:val="0"/>
          <w:numId w:val="5"/>
        </w:numPr>
        <w:tabs>
          <w:tab w:val="clear" w:pos="720"/>
          <w:tab w:val="num" w:pos="360"/>
        </w:tabs>
        <w:ind w:hanging="720"/>
        <w:rPr>
          <w:rFonts w:ascii="Arial" w:hAnsi="Arial"/>
        </w:rPr>
      </w:pPr>
      <w:r>
        <w:rPr>
          <w:rFonts w:ascii="Arial" w:hAnsi="Arial"/>
        </w:rPr>
        <w:t>Come da CCNL art. 8.</w:t>
      </w:r>
    </w:p>
    <w:p w:rsidR="00997332" w:rsidRPr="001A62F3" w:rsidRDefault="00997332" w:rsidP="00997332">
      <w:pPr>
        <w:jc w:val="center"/>
        <w:rPr>
          <w:rFonts w:ascii="Arial" w:hAnsi="Arial"/>
        </w:rPr>
      </w:pPr>
    </w:p>
    <w:p w:rsidR="00997332" w:rsidRPr="001A62F3" w:rsidRDefault="00997332" w:rsidP="00997332">
      <w:pPr>
        <w:spacing w:line="360" w:lineRule="auto"/>
        <w:jc w:val="center"/>
        <w:rPr>
          <w:rFonts w:ascii="Arial" w:hAnsi="Arial"/>
        </w:rPr>
      </w:pPr>
    </w:p>
    <w:p w:rsidR="00997332" w:rsidRPr="001A65A3" w:rsidRDefault="00C37C78" w:rsidP="00997332">
      <w:pPr>
        <w:spacing w:line="360" w:lineRule="auto"/>
        <w:jc w:val="center"/>
        <w:rPr>
          <w:rFonts w:ascii="Arial" w:hAnsi="Arial"/>
        </w:rPr>
      </w:pPr>
      <w:r>
        <w:rPr>
          <w:rFonts w:ascii="Arial" w:hAnsi="Arial"/>
        </w:rPr>
        <w:t>Art. 25</w:t>
      </w:r>
    </w:p>
    <w:p w:rsidR="00997332" w:rsidRDefault="00997332" w:rsidP="00997332">
      <w:pPr>
        <w:spacing w:line="360" w:lineRule="auto"/>
        <w:jc w:val="center"/>
        <w:rPr>
          <w:rFonts w:ascii="Arial" w:hAnsi="Arial"/>
        </w:rPr>
      </w:pPr>
      <w:r w:rsidRPr="001A65A3">
        <w:rPr>
          <w:rFonts w:ascii="Arial" w:hAnsi="Arial"/>
        </w:rPr>
        <w:t>ORARIO DI LAVORO</w:t>
      </w:r>
    </w:p>
    <w:p w:rsidR="00997332" w:rsidRPr="001A65A3" w:rsidRDefault="00997332" w:rsidP="00997332">
      <w:pPr>
        <w:spacing w:line="360" w:lineRule="auto"/>
        <w:jc w:val="center"/>
        <w:rPr>
          <w:rFonts w:ascii="Arial" w:hAnsi="Arial"/>
        </w:rPr>
      </w:pPr>
      <w:r>
        <w:rPr>
          <w:rFonts w:ascii="Arial" w:hAnsi="Arial"/>
        </w:rPr>
        <w:t>(Articolo 4 del C.I.R.L. 11 gennaio 2008)</w:t>
      </w:r>
    </w:p>
    <w:p w:rsidR="00997332" w:rsidRPr="001A65A3" w:rsidRDefault="00997332" w:rsidP="00997332">
      <w:pPr>
        <w:pStyle w:val="Rientrocorpodeltesto"/>
        <w:numPr>
          <w:ilvl w:val="0"/>
          <w:numId w:val="69"/>
        </w:numPr>
        <w:rPr>
          <w:rFonts w:ascii="Arial" w:hAnsi="Arial"/>
        </w:rPr>
      </w:pPr>
      <w:r w:rsidRPr="001A65A3">
        <w:rPr>
          <w:rFonts w:ascii="Arial" w:hAnsi="Arial"/>
        </w:rPr>
        <w:t>L’orario di lavoro è stabilito in 39 ore settimanali e, di norma, distribuito su 5 (cinque) giorni lavorativi.</w:t>
      </w:r>
    </w:p>
    <w:p w:rsidR="00997332" w:rsidRPr="001A65A3" w:rsidRDefault="00997332" w:rsidP="00997332">
      <w:pPr>
        <w:numPr>
          <w:ilvl w:val="0"/>
          <w:numId w:val="69"/>
        </w:numPr>
        <w:jc w:val="both"/>
        <w:rPr>
          <w:rFonts w:ascii="Arial" w:hAnsi="Arial"/>
        </w:rPr>
      </w:pPr>
      <w:r w:rsidRPr="001A65A3">
        <w:rPr>
          <w:rFonts w:ascii="Arial" w:hAnsi="Arial"/>
        </w:rPr>
        <w:t>L’orario di lavoro potrà essere distribuito su 4 giornate lavorative qualora la Direzione Lavori ne rilevasse la necessità sulla base della tipologia dell’intervento da eseguire e/o della distanza del cantiere. Tale misura dovrà essere concordata con gli operai.</w:t>
      </w:r>
    </w:p>
    <w:p w:rsidR="00997332" w:rsidRDefault="00997332" w:rsidP="00997332">
      <w:pPr>
        <w:numPr>
          <w:ilvl w:val="0"/>
          <w:numId w:val="69"/>
        </w:numPr>
        <w:jc w:val="both"/>
        <w:rPr>
          <w:rFonts w:ascii="Arial" w:hAnsi="Arial"/>
        </w:rPr>
      </w:pPr>
      <w:r w:rsidRPr="001A65A3">
        <w:rPr>
          <w:rFonts w:ascii="Arial" w:hAnsi="Arial"/>
        </w:rPr>
        <w:t>Ai fini della contribuzione assicurativa di cui all’art. 5 della legge 16/02/1977, n. 37, le giornate di effettivo lavoro vanno moltiplicate per il coefficiente 1,20 con arrotondamento del risultato per eccesso nel caso si tratti di frazione uguale o superiore a 0,50 e per difetto se la frazione è inferiore a 0,50.</w:t>
      </w:r>
    </w:p>
    <w:p w:rsidR="00997332" w:rsidRPr="001A65A3" w:rsidRDefault="00997332" w:rsidP="00997332">
      <w:pPr>
        <w:numPr>
          <w:ilvl w:val="0"/>
          <w:numId w:val="69"/>
        </w:numPr>
        <w:jc w:val="both"/>
        <w:rPr>
          <w:rFonts w:ascii="Arial" w:hAnsi="Arial"/>
        </w:rPr>
      </w:pPr>
      <w:r w:rsidRPr="001A65A3">
        <w:rPr>
          <w:rFonts w:ascii="Arial" w:hAnsi="Arial"/>
        </w:rPr>
        <w:t>Agli operai a tempo indeterminato il valore delle ferie per la mezza giornata di assenza equivale alla metà dell'orario giornaliero programmato per quella giornata.</w:t>
      </w:r>
    </w:p>
    <w:p w:rsidR="00997332" w:rsidRDefault="00997332" w:rsidP="00997332">
      <w:pPr>
        <w:jc w:val="center"/>
        <w:rPr>
          <w:rFonts w:ascii="Arial" w:hAnsi="Arial"/>
        </w:rPr>
      </w:pPr>
    </w:p>
    <w:p w:rsidR="00997332" w:rsidRDefault="00997332" w:rsidP="00997332">
      <w:pPr>
        <w:jc w:val="center"/>
        <w:rPr>
          <w:rFonts w:ascii="Arial" w:hAnsi="Arial"/>
        </w:rPr>
      </w:pPr>
    </w:p>
    <w:p w:rsidR="00997332" w:rsidRPr="001A65A3" w:rsidRDefault="00C37C78" w:rsidP="00997332">
      <w:pPr>
        <w:spacing w:line="360" w:lineRule="auto"/>
        <w:jc w:val="center"/>
        <w:rPr>
          <w:rFonts w:ascii="Arial" w:hAnsi="Arial"/>
        </w:rPr>
      </w:pPr>
      <w:r>
        <w:rPr>
          <w:rFonts w:ascii="Arial" w:hAnsi="Arial"/>
        </w:rPr>
        <w:t>Art. 26</w:t>
      </w:r>
    </w:p>
    <w:p w:rsidR="00997332" w:rsidRDefault="00997332" w:rsidP="00997332">
      <w:pPr>
        <w:spacing w:line="360" w:lineRule="auto"/>
        <w:jc w:val="center"/>
        <w:rPr>
          <w:rFonts w:ascii="Arial" w:hAnsi="Arial"/>
        </w:rPr>
      </w:pPr>
      <w:r w:rsidRPr="001A65A3">
        <w:rPr>
          <w:rFonts w:ascii="Arial" w:hAnsi="Arial"/>
        </w:rPr>
        <w:t>ATTREZZI DI LAVORO</w:t>
      </w:r>
    </w:p>
    <w:p w:rsidR="00997332" w:rsidRPr="001A65A3" w:rsidRDefault="00997332" w:rsidP="00997332">
      <w:pPr>
        <w:spacing w:line="360" w:lineRule="auto"/>
        <w:jc w:val="center"/>
        <w:rPr>
          <w:rFonts w:ascii="Arial" w:hAnsi="Arial"/>
        </w:rPr>
      </w:pPr>
      <w:r>
        <w:rPr>
          <w:rFonts w:ascii="Arial" w:hAnsi="Arial"/>
        </w:rPr>
        <w:t>(Articolo 5 del C.I.R.L. 11 gennaio 2008)</w:t>
      </w:r>
    </w:p>
    <w:p w:rsidR="00997332" w:rsidRPr="001A65A3" w:rsidRDefault="00997332" w:rsidP="00997332">
      <w:pPr>
        <w:pStyle w:val="Rientrocorpodeltesto"/>
        <w:numPr>
          <w:ilvl w:val="0"/>
          <w:numId w:val="70"/>
        </w:numPr>
        <w:tabs>
          <w:tab w:val="num" w:pos="360"/>
        </w:tabs>
        <w:ind w:left="0" w:firstLine="0"/>
        <w:rPr>
          <w:rFonts w:ascii="Arial" w:hAnsi="Arial"/>
        </w:rPr>
      </w:pPr>
      <w:r w:rsidRPr="001A65A3">
        <w:rPr>
          <w:rFonts w:ascii="Arial" w:hAnsi="Arial"/>
        </w:rPr>
        <w:t>Tutti gli attrezzi necessari alle varie operazioni, ivi compresi i dispositivi di protezione individuale (DPI), sono a carico dell’amministrazione; la responsabilità della loro buona tenuta compete al singolo addetto, che in caso di smarrimento o danneggiamento per cause imputabili a sua negligenza è tenuto a rimborsarli previa rituale contestazione.</w:t>
      </w:r>
    </w:p>
    <w:p w:rsidR="00997332" w:rsidRPr="001A65A3" w:rsidRDefault="00997332" w:rsidP="00997332">
      <w:pPr>
        <w:pStyle w:val="Rientrocorpodeltesto"/>
        <w:numPr>
          <w:ilvl w:val="0"/>
          <w:numId w:val="70"/>
        </w:numPr>
        <w:tabs>
          <w:tab w:val="num" w:pos="360"/>
        </w:tabs>
        <w:ind w:left="0" w:firstLine="0"/>
        <w:rPr>
          <w:rFonts w:ascii="Arial" w:hAnsi="Arial"/>
        </w:rPr>
      </w:pPr>
      <w:r w:rsidRPr="001A65A3">
        <w:rPr>
          <w:rFonts w:ascii="Arial" w:hAnsi="Arial"/>
        </w:rPr>
        <w:t>L’Amministrazione regionale provvede a dotare di idonei strumenti di comunicazione tutte le squadre forestali.</w:t>
      </w:r>
    </w:p>
    <w:p w:rsidR="00997332" w:rsidRDefault="00997332" w:rsidP="00997332">
      <w:pPr>
        <w:jc w:val="center"/>
        <w:rPr>
          <w:rFonts w:ascii="Arial" w:hAnsi="Arial"/>
        </w:rPr>
      </w:pPr>
    </w:p>
    <w:p w:rsidR="00997332" w:rsidRDefault="00997332" w:rsidP="00997332">
      <w:pPr>
        <w:jc w:val="center"/>
        <w:rPr>
          <w:rFonts w:ascii="Arial" w:hAnsi="Arial"/>
        </w:rPr>
      </w:pPr>
    </w:p>
    <w:p w:rsidR="00997332" w:rsidRPr="001A65A3" w:rsidRDefault="00C37C78" w:rsidP="00997332">
      <w:pPr>
        <w:spacing w:line="360" w:lineRule="auto"/>
        <w:jc w:val="center"/>
        <w:rPr>
          <w:rFonts w:ascii="Arial" w:hAnsi="Arial"/>
        </w:rPr>
      </w:pPr>
      <w:r>
        <w:rPr>
          <w:rFonts w:ascii="Arial" w:hAnsi="Arial"/>
        </w:rPr>
        <w:t>Art. 27</w:t>
      </w:r>
    </w:p>
    <w:p w:rsidR="00997332" w:rsidRDefault="00997332" w:rsidP="00997332">
      <w:pPr>
        <w:spacing w:line="360" w:lineRule="auto"/>
        <w:jc w:val="center"/>
        <w:rPr>
          <w:rFonts w:ascii="Arial" w:hAnsi="Arial"/>
        </w:rPr>
      </w:pPr>
      <w:r w:rsidRPr="001A65A3">
        <w:rPr>
          <w:rFonts w:ascii="Arial" w:hAnsi="Arial"/>
        </w:rPr>
        <w:t>MAGGIORAZIONI MANSIONI ED INCARICHI</w:t>
      </w:r>
    </w:p>
    <w:p w:rsidR="00997332" w:rsidRPr="001A65A3" w:rsidRDefault="00997332" w:rsidP="00997332">
      <w:pPr>
        <w:spacing w:line="360" w:lineRule="auto"/>
        <w:jc w:val="center"/>
        <w:rPr>
          <w:rFonts w:ascii="Arial" w:hAnsi="Arial"/>
        </w:rPr>
      </w:pPr>
      <w:r>
        <w:rPr>
          <w:rFonts w:ascii="Arial" w:hAnsi="Arial"/>
        </w:rPr>
        <w:t>(Articolo 6 del C.I.R.L. 11 gennaio 2008)</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Agli operai a tempo determinato e a tempo indeterminato ai quali venga conferito l’incarico di caposquadra compete, limitatamente alla durata dello stesso, un importo mensile di € 180,00.</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Ai lavoratori a tempo determinato e a tempo indeterminato ai quali venga conferito l’incarico di capo operaio, limitatamente alla durata dello stesso, o che svolgano mansioni di capo operaio compete un importo mensile di € 180,00.</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Agli operai a tempo determinato e a tempo indeterminato ai quali venga conferito un incarico di vice capo operaio o di vice capo squadra compete, limitatamente alla durata dello stesso, un importo mensile di € 45,00.</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L'incarico di caposquadra e capo operaio e vice capo squadra e vice capo operaio è considerato utile ai fini del calcolo dei ratei di 13</w:t>
      </w:r>
      <w:r w:rsidRPr="001A65A3">
        <w:rPr>
          <w:rFonts w:ascii="Arial" w:hAnsi="Arial"/>
          <w:vertAlign w:val="superscript"/>
        </w:rPr>
        <w:t>a</w:t>
      </w:r>
      <w:r w:rsidRPr="001A65A3">
        <w:rPr>
          <w:rFonts w:ascii="Arial" w:hAnsi="Arial"/>
        </w:rPr>
        <w:t xml:space="preserve"> e 14</w:t>
      </w:r>
      <w:r w:rsidRPr="001A65A3">
        <w:rPr>
          <w:rFonts w:ascii="Arial" w:hAnsi="Arial"/>
          <w:vertAlign w:val="superscript"/>
        </w:rPr>
        <w:t>a</w:t>
      </w:r>
      <w:r w:rsidRPr="001A65A3">
        <w:rPr>
          <w:rFonts w:ascii="Arial" w:hAnsi="Arial"/>
        </w:rPr>
        <w:t xml:space="preserve"> mensilità. Il numero di giornate di incarico superiore cumulativamente a 15 viene considerato come rateo mensile.</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lastRenderedPageBreak/>
        <w:t>L'incarico temporaneo di caposquadra e capo operaio può essere conferito al vice capo squadra o al vice capo operaio, con sospensione dell'erogazione della relativa indennità al rispettivo capo, nei casi di prestazione lavorativa non fornita dai primi per periodi continuativi e superiori a n. 39 ore consecutive con conseguente nomina di un vice capo squadra se necessario.</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L'incarico temporaneo di caposquadra e capo operaio di cui al comma precedente è considerato utile ai fini del calcolo, con i rispettivi importi di caposquadra e capo operaio, dei ratei di 13</w:t>
      </w:r>
      <w:r w:rsidRPr="001A65A3">
        <w:rPr>
          <w:rFonts w:ascii="Arial" w:hAnsi="Arial"/>
          <w:vertAlign w:val="superscript"/>
        </w:rPr>
        <w:t>a</w:t>
      </w:r>
      <w:r w:rsidRPr="001A65A3">
        <w:rPr>
          <w:rFonts w:ascii="Arial" w:hAnsi="Arial"/>
        </w:rPr>
        <w:t xml:space="preserve"> e 14</w:t>
      </w:r>
      <w:r w:rsidRPr="001A65A3">
        <w:rPr>
          <w:rFonts w:ascii="Arial" w:hAnsi="Arial"/>
          <w:vertAlign w:val="superscript"/>
        </w:rPr>
        <w:t>a</w:t>
      </w:r>
      <w:r w:rsidRPr="001A65A3">
        <w:rPr>
          <w:rFonts w:ascii="Arial" w:hAnsi="Arial"/>
        </w:rPr>
        <w:t xml:space="preserve"> mensilità. Il numero di giornate di incarico superiore cumulativamente a 15 viene considerato come rateo mensile.</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Le disposizioni di cui ai commi 5 e 6 sono applicabili anche per le nomine temporanee da operaio a vice capo squadra ed a vice capo operaio.</w:t>
      </w:r>
    </w:p>
    <w:p w:rsidR="00997332" w:rsidRPr="001A65A3" w:rsidRDefault="00997332" w:rsidP="00997332">
      <w:pPr>
        <w:numPr>
          <w:ilvl w:val="0"/>
          <w:numId w:val="71"/>
        </w:numPr>
        <w:tabs>
          <w:tab w:val="num" w:pos="360"/>
        </w:tabs>
        <w:ind w:left="0" w:firstLine="0"/>
        <w:jc w:val="both"/>
        <w:rPr>
          <w:rFonts w:ascii="Arial" w:hAnsi="Arial"/>
        </w:rPr>
      </w:pPr>
      <w:r w:rsidRPr="001A65A3">
        <w:rPr>
          <w:rFonts w:ascii="Arial" w:hAnsi="Arial"/>
        </w:rPr>
        <w:t xml:space="preserve">Agli operai a tempo indeterminato, </w:t>
      </w:r>
      <w:r w:rsidRPr="00C37C78">
        <w:rPr>
          <w:rFonts w:ascii="Arial" w:hAnsi="Arial"/>
        </w:rPr>
        <w:t>cui</w:t>
      </w:r>
      <w:r w:rsidRPr="001A65A3">
        <w:rPr>
          <w:rFonts w:ascii="Arial" w:hAnsi="Arial"/>
          <w:b/>
        </w:rPr>
        <w:t>,</w:t>
      </w:r>
      <w:r w:rsidRPr="001A65A3">
        <w:rPr>
          <w:rFonts w:ascii="Arial" w:hAnsi="Arial"/>
        </w:rPr>
        <w:t xml:space="preserve"> per ragioni organizzative e gestionali, venga revocato l’incarico di capo operaio o capo squadra, saranno riconosciuti, ai fini della 13</w:t>
      </w:r>
      <w:r w:rsidRPr="001A65A3">
        <w:rPr>
          <w:rFonts w:ascii="Arial" w:hAnsi="Arial"/>
          <w:vertAlign w:val="superscript"/>
        </w:rPr>
        <w:t>a</w:t>
      </w:r>
      <w:r w:rsidRPr="001A65A3">
        <w:rPr>
          <w:rFonts w:ascii="Arial" w:hAnsi="Arial"/>
        </w:rPr>
        <w:t xml:space="preserve"> e 14</w:t>
      </w:r>
      <w:r w:rsidRPr="001A65A3">
        <w:rPr>
          <w:rFonts w:ascii="Arial" w:hAnsi="Arial"/>
          <w:vertAlign w:val="superscript"/>
        </w:rPr>
        <w:t>a</w:t>
      </w:r>
      <w:r w:rsidRPr="001A65A3">
        <w:rPr>
          <w:rFonts w:ascii="Arial" w:hAnsi="Arial"/>
        </w:rPr>
        <w:t xml:space="preserve"> mensilità, i ratei mensili corrispondenti ai mesi di conferimento dell’incarico. Le frazioni di mese superiori a 15 giorni vanno considerate come un rateo mensile.</w:t>
      </w:r>
    </w:p>
    <w:p w:rsidR="00997332" w:rsidRPr="001A65A3" w:rsidRDefault="00997332" w:rsidP="00997332">
      <w:pPr>
        <w:numPr>
          <w:ilvl w:val="0"/>
          <w:numId w:val="71"/>
        </w:numPr>
        <w:tabs>
          <w:tab w:val="clear" w:pos="720"/>
          <w:tab w:val="left" w:pos="360"/>
          <w:tab w:val="left" w:pos="540"/>
        </w:tabs>
        <w:ind w:left="0" w:firstLine="0"/>
        <w:jc w:val="both"/>
        <w:rPr>
          <w:rFonts w:ascii="Arial" w:hAnsi="Arial"/>
        </w:rPr>
      </w:pPr>
      <w:r w:rsidRPr="001A65A3">
        <w:rPr>
          <w:rFonts w:ascii="Arial" w:hAnsi="Arial"/>
        </w:rPr>
        <w:t>Agli operai a tempo determinato, sulle maggiorazioni di cui ai commi 1, 2 e 3, verrà riconosciuto il terzo elemento di cui all’art. 52 del Contratto Collettivo Nazionale di Lavoro.</w:t>
      </w:r>
    </w:p>
    <w:p w:rsidR="00997332" w:rsidRDefault="00997332" w:rsidP="00997332">
      <w:pPr>
        <w:rPr>
          <w:rFonts w:ascii="Arial" w:hAnsi="Arial"/>
        </w:rPr>
      </w:pPr>
      <w:r w:rsidRPr="001A65A3">
        <w:rPr>
          <w:rFonts w:ascii="Arial" w:hAnsi="Arial"/>
        </w:rPr>
        <w:t xml:space="preserve">Le maggiorazioni di cui al presente articolo sono comprensive delle indennità e assorbono quanto previsto per tale titolo </w:t>
      </w:r>
      <w:r w:rsidRPr="0023695E">
        <w:rPr>
          <w:rFonts w:ascii="Arial" w:hAnsi="Arial"/>
        </w:rPr>
        <w:t xml:space="preserve">del CCNL </w:t>
      </w:r>
      <w:r w:rsidR="0023695E">
        <w:rPr>
          <w:rFonts w:ascii="Arial" w:hAnsi="Arial"/>
        </w:rPr>
        <w:t>ed in particolare dell’art. 49</w:t>
      </w:r>
      <w:r w:rsidRPr="001A65A3">
        <w:rPr>
          <w:rFonts w:ascii="Arial" w:hAnsi="Arial"/>
        </w:rPr>
        <w:t>.</w:t>
      </w:r>
    </w:p>
    <w:p w:rsidR="00997332" w:rsidRDefault="00997332" w:rsidP="00997332">
      <w:pPr>
        <w:jc w:val="center"/>
        <w:rPr>
          <w:rFonts w:ascii="Arial" w:hAnsi="Arial"/>
        </w:rPr>
      </w:pPr>
    </w:p>
    <w:p w:rsidR="00997332" w:rsidRPr="005C025D" w:rsidRDefault="00997332" w:rsidP="00997332">
      <w:pPr>
        <w:jc w:val="center"/>
        <w:rPr>
          <w:rFonts w:ascii="Arial" w:hAnsi="Arial"/>
        </w:rPr>
      </w:pPr>
    </w:p>
    <w:p w:rsidR="00997332" w:rsidRDefault="00C37C78" w:rsidP="00997332">
      <w:pPr>
        <w:spacing w:line="360" w:lineRule="auto"/>
        <w:jc w:val="center"/>
        <w:rPr>
          <w:rFonts w:ascii="Arial" w:hAnsi="Arial"/>
        </w:rPr>
      </w:pPr>
      <w:r>
        <w:rPr>
          <w:rFonts w:ascii="Arial" w:hAnsi="Arial"/>
        </w:rPr>
        <w:t>Art. 28</w:t>
      </w:r>
    </w:p>
    <w:p w:rsidR="00997332" w:rsidRDefault="00997332" w:rsidP="00997332">
      <w:pPr>
        <w:spacing w:line="360" w:lineRule="auto"/>
        <w:jc w:val="center"/>
        <w:rPr>
          <w:rFonts w:ascii="Arial" w:hAnsi="Arial"/>
        </w:rPr>
      </w:pPr>
      <w:r>
        <w:rPr>
          <w:rFonts w:ascii="Arial" w:hAnsi="Arial"/>
        </w:rPr>
        <w:t>MODALITA’ DI PAGAMENTO</w:t>
      </w:r>
    </w:p>
    <w:p w:rsidR="00997332" w:rsidRDefault="00997332" w:rsidP="00997332">
      <w:pPr>
        <w:spacing w:line="360" w:lineRule="auto"/>
        <w:jc w:val="center"/>
        <w:rPr>
          <w:rFonts w:ascii="Arial" w:hAnsi="Arial"/>
        </w:rPr>
      </w:pPr>
      <w:r>
        <w:rPr>
          <w:rFonts w:ascii="Arial" w:hAnsi="Arial"/>
        </w:rPr>
        <w:t>(Articolo 24 del C.I.R.L. 03 giugno 2002)</w:t>
      </w:r>
    </w:p>
    <w:p w:rsidR="00997332" w:rsidRDefault="00997332" w:rsidP="00997332">
      <w:pPr>
        <w:pStyle w:val="Rientrocorpodeltesto"/>
        <w:numPr>
          <w:ilvl w:val="0"/>
          <w:numId w:val="6"/>
        </w:numPr>
        <w:tabs>
          <w:tab w:val="clear" w:pos="720"/>
          <w:tab w:val="num" w:pos="360"/>
        </w:tabs>
        <w:ind w:left="0" w:firstLine="0"/>
        <w:rPr>
          <w:rFonts w:ascii="Arial" w:hAnsi="Arial"/>
        </w:rPr>
      </w:pPr>
      <w:r>
        <w:rPr>
          <w:rFonts w:ascii="Arial" w:hAnsi="Arial"/>
        </w:rPr>
        <w:t>Le retribuzioni dovranno essere erogate, di norma, entro la fine del mese successivo.</w:t>
      </w:r>
    </w:p>
    <w:p w:rsidR="00997332" w:rsidRDefault="00997332" w:rsidP="00997332">
      <w:pPr>
        <w:jc w:val="center"/>
        <w:rPr>
          <w:rFonts w:ascii="Arial" w:hAnsi="Arial"/>
        </w:rPr>
      </w:pPr>
    </w:p>
    <w:p w:rsidR="00997332" w:rsidRDefault="00997332" w:rsidP="00997332">
      <w:pPr>
        <w:spacing w:line="360" w:lineRule="auto"/>
        <w:jc w:val="center"/>
        <w:rPr>
          <w:rFonts w:ascii="Arial" w:hAnsi="Arial"/>
        </w:rPr>
      </w:pPr>
    </w:p>
    <w:p w:rsidR="00997332" w:rsidRDefault="00C37C78" w:rsidP="00997332">
      <w:pPr>
        <w:spacing w:line="360" w:lineRule="auto"/>
        <w:jc w:val="center"/>
        <w:rPr>
          <w:rFonts w:ascii="Arial" w:hAnsi="Arial"/>
        </w:rPr>
      </w:pPr>
      <w:r>
        <w:rPr>
          <w:rFonts w:ascii="Arial" w:hAnsi="Arial"/>
        </w:rPr>
        <w:t>Art. 29</w:t>
      </w:r>
    </w:p>
    <w:p w:rsidR="00997332" w:rsidRDefault="00997332" w:rsidP="00997332">
      <w:pPr>
        <w:spacing w:line="360" w:lineRule="auto"/>
        <w:jc w:val="center"/>
        <w:rPr>
          <w:rFonts w:ascii="Arial" w:hAnsi="Arial"/>
        </w:rPr>
      </w:pPr>
      <w:r>
        <w:rPr>
          <w:rFonts w:ascii="Arial" w:hAnsi="Arial"/>
        </w:rPr>
        <w:t xml:space="preserve">IMPOSSIBILITA’ DI PRESTAZIONE LAVORO </w:t>
      </w:r>
    </w:p>
    <w:p w:rsidR="00997332" w:rsidRDefault="00997332" w:rsidP="00997332">
      <w:pPr>
        <w:spacing w:line="360" w:lineRule="auto"/>
        <w:jc w:val="center"/>
        <w:rPr>
          <w:rFonts w:ascii="Arial" w:hAnsi="Arial"/>
        </w:rPr>
      </w:pPr>
      <w:r>
        <w:rPr>
          <w:rFonts w:ascii="Arial" w:hAnsi="Arial"/>
        </w:rPr>
        <w:t>PER CAUSA DI FORZA MAGGIORE</w:t>
      </w:r>
    </w:p>
    <w:p w:rsidR="00997332" w:rsidRDefault="00997332" w:rsidP="00997332">
      <w:pPr>
        <w:spacing w:line="360" w:lineRule="auto"/>
        <w:jc w:val="center"/>
        <w:rPr>
          <w:rFonts w:ascii="Arial" w:hAnsi="Arial"/>
        </w:rPr>
      </w:pPr>
      <w:r>
        <w:rPr>
          <w:rFonts w:ascii="Arial" w:hAnsi="Arial"/>
        </w:rPr>
        <w:t>(Articolo 25 del C.I.R.L. 03 giugno 2002)</w:t>
      </w:r>
    </w:p>
    <w:p w:rsidR="00997332" w:rsidRDefault="00997332" w:rsidP="00997332">
      <w:pPr>
        <w:numPr>
          <w:ilvl w:val="0"/>
          <w:numId w:val="28"/>
        </w:numPr>
        <w:tabs>
          <w:tab w:val="left" w:pos="360"/>
        </w:tabs>
        <w:jc w:val="both"/>
        <w:rPr>
          <w:rFonts w:ascii="Arial" w:hAnsi="Arial"/>
        </w:rPr>
      </w:pPr>
      <w:r>
        <w:rPr>
          <w:rFonts w:ascii="Arial" w:hAnsi="Arial"/>
        </w:rPr>
        <w:t xml:space="preserve">All’atto dell’avvio di ogni cantiere verrà stabilito un punto di ritrovo convenzionale. La località e l’orario verranno concordati con </w:t>
      </w:r>
      <w:smartTag w:uri="urn:schemas-microsoft-com:office:smarttags" w:element="PersonName">
        <w:smartTagPr>
          <w:attr w:name="ProductID" w:val="la Direzione Lavori."/>
        </w:smartTagPr>
        <w:r>
          <w:rPr>
            <w:rFonts w:ascii="Arial" w:hAnsi="Arial"/>
          </w:rPr>
          <w:t>la Direzione Lavori.</w:t>
        </w:r>
      </w:smartTag>
    </w:p>
    <w:p w:rsidR="00997332" w:rsidRDefault="00997332" w:rsidP="00997332">
      <w:pPr>
        <w:numPr>
          <w:ilvl w:val="0"/>
          <w:numId w:val="28"/>
        </w:numPr>
        <w:tabs>
          <w:tab w:val="left" w:pos="360"/>
        </w:tabs>
        <w:jc w:val="both"/>
        <w:rPr>
          <w:rFonts w:ascii="Arial" w:hAnsi="Arial"/>
        </w:rPr>
      </w:pPr>
      <w:r>
        <w:rPr>
          <w:rFonts w:ascii="Arial" w:hAnsi="Arial"/>
        </w:rPr>
        <w:t xml:space="preserve">Qualora, al dipendente giunto sul posto di lavoro, le condizioni meteorologiche non consentano l’inizio o la prosecuzione del lavoro entro le prime 2 ore, verrà corrisposta la paga pari a 2 ore; nel caso in cui il lavoro venga interrotto dopo le 2 ore verrà corrisposta la paga pari al 50% delle ore stabilite per l’intera giornata. Qualora la sospensione debba avvenire all’inizio o durante la ripresa pomeridiana, verrà corrisposta l’intera paga della giornata. </w:t>
      </w:r>
    </w:p>
    <w:p w:rsidR="00997332" w:rsidRDefault="00997332" w:rsidP="00997332">
      <w:pPr>
        <w:numPr>
          <w:ilvl w:val="0"/>
          <w:numId w:val="28"/>
        </w:numPr>
        <w:tabs>
          <w:tab w:val="left" w:pos="360"/>
        </w:tabs>
        <w:jc w:val="both"/>
        <w:rPr>
          <w:rFonts w:ascii="Arial" w:hAnsi="Arial"/>
        </w:rPr>
      </w:pPr>
      <w:r>
        <w:rPr>
          <w:rFonts w:ascii="Arial" w:hAnsi="Arial"/>
        </w:rPr>
        <w:t xml:space="preserve">L’attribuzione delle ore non lavorate come sopra specificato, è ammessa con l’abbandono del cantiere solo laddove questo è sprovvisto di una base logistica adeguata. </w:t>
      </w:r>
    </w:p>
    <w:p w:rsidR="00997332" w:rsidRDefault="00997332" w:rsidP="00997332">
      <w:pPr>
        <w:numPr>
          <w:ilvl w:val="0"/>
          <w:numId w:val="28"/>
        </w:numPr>
        <w:tabs>
          <w:tab w:val="left" w:pos="360"/>
        </w:tabs>
        <w:jc w:val="both"/>
        <w:rPr>
          <w:rFonts w:ascii="Arial" w:hAnsi="Arial"/>
        </w:rPr>
      </w:pPr>
      <w:r>
        <w:rPr>
          <w:rFonts w:ascii="Arial" w:hAnsi="Arial"/>
        </w:rPr>
        <w:t xml:space="preserve">Ai lavoratori che pernottino sul luogo di lavoro, quando vi sia impossibilità di prestazione lavorativa, verrà corrisposta la retribuzione dell’intera giornata con esclusione delle indennità di disagio di cui ai punti b) e c) del comma 1 dell’art. </w:t>
      </w:r>
      <w:r w:rsidR="002B328B" w:rsidRPr="002B328B">
        <w:rPr>
          <w:rFonts w:ascii="Arial" w:hAnsi="Arial"/>
        </w:rPr>
        <w:t>32</w:t>
      </w:r>
      <w:r>
        <w:rPr>
          <w:rFonts w:ascii="Arial" w:hAnsi="Arial"/>
        </w:rPr>
        <w:t>, a condizione della loro permanenza sul cantiere.</w:t>
      </w:r>
    </w:p>
    <w:p w:rsidR="00997332" w:rsidRDefault="00997332" w:rsidP="00997332">
      <w:pPr>
        <w:ind w:left="360"/>
        <w:jc w:val="center"/>
        <w:rPr>
          <w:rFonts w:ascii="Arial" w:hAnsi="Arial"/>
        </w:rPr>
      </w:pPr>
    </w:p>
    <w:p w:rsidR="00997332" w:rsidRDefault="00997332" w:rsidP="00997332">
      <w:pPr>
        <w:spacing w:line="360" w:lineRule="auto"/>
        <w:ind w:left="360"/>
        <w:jc w:val="center"/>
        <w:rPr>
          <w:rFonts w:ascii="Arial" w:hAnsi="Arial"/>
        </w:rPr>
      </w:pPr>
    </w:p>
    <w:p w:rsidR="00997332" w:rsidRDefault="00C37C78" w:rsidP="00997332">
      <w:pPr>
        <w:spacing w:line="360" w:lineRule="auto"/>
        <w:jc w:val="center"/>
        <w:rPr>
          <w:rFonts w:ascii="Arial" w:hAnsi="Arial"/>
        </w:rPr>
      </w:pPr>
      <w:r>
        <w:rPr>
          <w:rFonts w:ascii="Arial" w:hAnsi="Arial"/>
        </w:rPr>
        <w:t>Art. 30</w:t>
      </w:r>
    </w:p>
    <w:p w:rsidR="00997332" w:rsidRDefault="00997332" w:rsidP="00997332">
      <w:pPr>
        <w:pStyle w:val="Titolo2"/>
        <w:ind w:left="0"/>
        <w:rPr>
          <w:rFonts w:ascii="Arial" w:hAnsi="Arial"/>
          <w:b w:val="0"/>
          <w:sz w:val="24"/>
        </w:rPr>
      </w:pPr>
      <w:r>
        <w:rPr>
          <w:rFonts w:ascii="Arial" w:hAnsi="Arial"/>
          <w:b w:val="0"/>
          <w:sz w:val="24"/>
        </w:rPr>
        <w:lastRenderedPageBreak/>
        <w:t>RIMBORSO SPESE DI TRASPORTO</w:t>
      </w:r>
    </w:p>
    <w:p w:rsidR="00997332" w:rsidRPr="008E1211" w:rsidRDefault="00997332" w:rsidP="00997332">
      <w:pPr>
        <w:jc w:val="center"/>
        <w:rPr>
          <w:rFonts w:ascii="Arial" w:hAnsi="Arial" w:cs="Arial"/>
        </w:rPr>
      </w:pPr>
      <w:r>
        <w:rPr>
          <w:rFonts w:ascii="Arial" w:hAnsi="Arial" w:cs="Arial"/>
        </w:rPr>
        <w:t>(Articolo 26 del C.I.R.L. 03 giugno 2002)</w:t>
      </w:r>
    </w:p>
    <w:p w:rsidR="00997332" w:rsidRDefault="00997332" w:rsidP="00997332">
      <w:pPr>
        <w:pStyle w:val="Rientrocorpodeltesto"/>
        <w:numPr>
          <w:ilvl w:val="0"/>
          <w:numId w:val="7"/>
        </w:numPr>
        <w:tabs>
          <w:tab w:val="clear" w:pos="720"/>
          <w:tab w:val="num" w:pos="360"/>
        </w:tabs>
        <w:ind w:left="0" w:firstLine="0"/>
        <w:rPr>
          <w:rFonts w:ascii="Arial" w:hAnsi="Arial"/>
        </w:rPr>
      </w:pPr>
      <w:r>
        <w:rPr>
          <w:rFonts w:ascii="Arial" w:hAnsi="Arial"/>
        </w:rPr>
        <w:t>Qualora l’Azienda, per il raggiungimento dei luoghi di lavoro, non provveda con mezzi propri, al dipendente che usi mezzi di trasporto privati spetta un rimborso pari ad ¼ del costo della benzina per chilometro percorso dalla sede di riferimento al luogo di lavoro.</w:t>
      </w:r>
    </w:p>
    <w:p w:rsidR="00997332" w:rsidRDefault="00997332" w:rsidP="00997332">
      <w:pPr>
        <w:pStyle w:val="Rientrocorpodeltesto"/>
        <w:numPr>
          <w:ilvl w:val="0"/>
          <w:numId w:val="7"/>
        </w:numPr>
        <w:tabs>
          <w:tab w:val="clear" w:pos="720"/>
          <w:tab w:val="num" w:pos="360"/>
        </w:tabs>
        <w:ind w:left="0" w:firstLine="0"/>
        <w:rPr>
          <w:rFonts w:ascii="Arial" w:hAnsi="Arial"/>
        </w:rPr>
      </w:pPr>
      <w:r>
        <w:rPr>
          <w:rFonts w:ascii="Arial" w:hAnsi="Arial"/>
        </w:rPr>
        <w:t>Nel caso di operai assegnati in via continuativa ad impianti fissi, quali vivai forestali e sede dei servizi, la sede di riferimento viene individuata nella stessa struttura dove stabilmente si svolge l’attività; negli altri casi, la sede di riferimento viene individuata nella sede della stazione forestale della giurisdizione di competenza, all’atto di assunzione.</w:t>
      </w:r>
    </w:p>
    <w:p w:rsidR="00997332" w:rsidRDefault="00997332" w:rsidP="00997332">
      <w:pPr>
        <w:pStyle w:val="Rientrocorpodeltesto"/>
        <w:numPr>
          <w:ilvl w:val="0"/>
          <w:numId w:val="7"/>
        </w:numPr>
        <w:tabs>
          <w:tab w:val="clear" w:pos="720"/>
          <w:tab w:val="num" w:pos="360"/>
        </w:tabs>
        <w:ind w:left="0" w:firstLine="0"/>
        <w:rPr>
          <w:rFonts w:ascii="Arial" w:hAnsi="Arial"/>
        </w:rPr>
      </w:pPr>
      <w:r>
        <w:rPr>
          <w:rFonts w:ascii="Arial" w:hAnsi="Arial"/>
        </w:rPr>
        <w:t xml:space="preserve">Per tutti i lavoratori che hanno percorrenze chilometriche, tra il luogo di residenza e il cantiere di lavoro, inferiori rispetto a quelle relative alla distanza tra la stazione forestale della giurisdizione di competenza ed il cantiere di lavoro, il computo per il rimborso chilometrico sarà effettuato tenendo conto della distanza più corta. </w:t>
      </w:r>
    </w:p>
    <w:p w:rsidR="00997332" w:rsidRDefault="00997332" w:rsidP="00997332">
      <w:pPr>
        <w:pStyle w:val="Rientrocorpodeltesto"/>
        <w:numPr>
          <w:ilvl w:val="0"/>
          <w:numId w:val="7"/>
        </w:numPr>
        <w:tabs>
          <w:tab w:val="clear" w:pos="720"/>
          <w:tab w:val="num" w:pos="360"/>
        </w:tabs>
        <w:ind w:left="0" w:firstLine="0"/>
        <w:rPr>
          <w:rFonts w:ascii="Arial" w:hAnsi="Arial"/>
        </w:rPr>
      </w:pPr>
      <w:r>
        <w:rPr>
          <w:rFonts w:ascii="Arial" w:hAnsi="Arial"/>
        </w:rPr>
        <w:t>Per tutti i lavoratori, aventi come riferimento le sedi del Servizio, ma operanti di norma sul territorio, il computo chilometrico sarà effettuato tenendo conto della distanza più corta fra quelle che intercorrono tra il luogo di lavoro e quello di servizio. Quanto sopra si applica solo nel caso in cui i lavori si svolgano al di fuori della giurisdizione forestale di Aosta.</w:t>
      </w:r>
    </w:p>
    <w:p w:rsidR="00997332" w:rsidRDefault="00997332" w:rsidP="00997332">
      <w:pPr>
        <w:pStyle w:val="Rientrocorpodeltesto"/>
        <w:numPr>
          <w:ilvl w:val="0"/>
          <w:numId w:val="7"/>
        </w:numPr>
        <w:tabs>
          <w:tab w:val="clear" w:pos="720"/>
          <w:tab w:val="num" w:pos="360"/>
        </w:tabs>
        <w:ind w:left="0" w:firstLine="0"/>
        <w:rPr>
          <w:rFonts w:ascii="Arial" w:hAnsi="Arial"/>
        </w:rPr>
      </w:pPr>
      <w:r>
        <w:rPr>
          <w:rFonts w:ascii="Arial" w:hAnsi="Arial"/>
        </w:rPr>
        <w:t>Nulla è dovuto nel caso di percorso per recarsi in mensa.</w:t>
      </w:r>
    </w:p>
    <w:p w:rsidR="00997332" w:rsidRDefault="00997332" w:rsidP="00997332">
      <w:pPr>
        <w:pStyle w:val="Rientrocorpodeltesto"/>
        <w:jc w:val="center"/>
        <w:rPr>
          <w:rFonts w:ascii="Arial" w:hAnsi="Arial"/>
        </w:rPr>
      </w:pPr>
    </w:p>
    <w:p w:rsidR="00997332" w:rsidRDefault="00997332" w:rsidP="00997332">
      <w:pPr>
        <w:pStyle w:val="Rientrocorpodeltesto"/>
        <w:jc w:val="center"/>
        <w:rPr>
          <w:rFonts w:ascii="Arial" w:hAnsi="Arial"/>
        </w:rPr>
      </w:pPr>
    </w:p>
    <w:p w:rsidR="00997332" w:rsidRPr="001A65A3" w:rsidRDefault="00C37C78" w:rsidP="00997332">
      <w:pPr>
        <w:pStyle w:val="Rientrocorpodeltesto"/>
        <w:spacing w:line="360" w:lineRule="auto"/>
        <w:ind w:left="0"/>
        <w:jc w:val="center"/>
        <w:rPr>
          <w:rFonts w:ascii="Arial" w:hAnsi="Arial"/>
        </w:rPr>
      </w:pPr>
      <w:r>
        <w:rPr>
          <w:rFonts w:ascii="Arial" w:hAnsi="Arial"/>
        </w:rPr>
        <w:t>Art. 31</w:t>
      </w:r>
    </w:p>
    <w:p w:rsidR="00997332" w:rsidRDefault="00997332" w:rsidP="00997332">
      <w:pPr>
        <w:pStyle w:val="Rientrocorpodeltesto"/>
        <w:spacing w:line="360" w:lineRule="auto"/>
        <w:ind w:left="0"/>
        <w:jc w:val="center"/>
        <w:rPr>
          <w:rFonts w:ascii="Arial" w:hAnsi="Arial"/>
        </w:rPr>
      </w:pPr>
      <w:r w:rsidRPr="001A65A3">
        <w:rPr>
          <w:rFonts w:ascii="Arial" w:hAnsi="Arial"/>
        </w:rPr>
        <w:t>INDENNITA’ DI PERNOTTAMENTO</w:t>
      </w:r>
    </w:p>
    <w:p w:rsidR="00997332" w:rsidRPr="001A65A3" w:rsidRDefault="00997332" w:rsidP="00997332">
      <w:pPr>
        <w:pStyle w:val="Rientrocorpodeltesto"/>
        <w:spacing w:line="360" w:lineRule="auto"/>
        <w:ind w:left="0"/>
        <w:jc w:val="center"/>
        <w:rPr>
          <w:rFonts w:ascii="Arial" w:hAnsi="Arial"/>
        </w:rPr>
      </w:pPr>
      <w:r>
        <w:rPr>
          <w:rFonts w:ascii="Arial" w:hAnsi="Arial"/>
        </w:rPr>
        <w:t>(Articolo 7 del C.I.R.L. 11 gennaio 2008)</w:t>
      </w:r>
    </w:p>
    <w:p w:rsidR="00997332" w:rsidRPr="001A65A3" w:rsidRDefault="00997332" w:rsidP="00997332">
      <w:pPr>
        <w:pStyle w:val="Rientrocorpodeltesto"/>
        <w:numPr>
          <w:ilvl w:val="0"/>
          <w:numId w:val="72"/>
        </w:numPr>
        <w:tabs>
          <w:tab w:val="left" w:pos="360"/>
        </w:tabs>
        <w:ind w:left="0" w:firstLine="0"/>
        <w:rPr>
          <w:rFonts w:ascii="Arial" w:hAnsi="Arial"/>
        </w:rPr>
      </w:pPr>
      <w:r w:rsidRPr="001A65A3">
        <w:rPr>
          <w:rFonts w:ascii="Arial" w:hAnsi="Arial"/>
        </w:rPr>
        <w:t xml:space="preserve">Il pernottamento vicino al posto di lavoro, fuori dall'abituale residenza, in strutture logistiche messe a disposizione </w:t>
      </w:r>
      <w:r w:rsidRPr="00C37C78">
        <w:rPr>
          <w:rFonts w:ascii="Arial" w:hAnsi="Arial"/>
        </w:rPr>
        <w:t>dall</w:t>
      </w:r>
      <w:r w:rsidRPr="001A65A3">
        <w:rPr>
          <w:rFonts w:ascii="Arial" w:hAnsi="Arial"/>
        </w:rPr>
        <w:t>'Amministrazione e disposto dalla stessa quando ciò sia opportuno in relazione alla distanza dal cantiere ovvero alla tipologia di intervento, comporta la corresponsione di un'indennità di € 9,00 per ogni pernottamento.</w:t>
      </w:r>
    </w:p>
    <w:p w:rsidR="00997332" w:rsidRPr="001A65A3" w:rsidRDefault="00997332" w:rsidP="00997332">
      <w:pPr>
        <w:pStyle w:val="Rientrocorpodeltesto"/>
        <w:numPr>
          <w:ilvl w:val="0"/>
          <w:numId w:val="72"/>
        </w:numPr>
        <w:tabs>
          <w:tab w:val="left" w:pos="360"/>
        </w:tabs>
        <w:ind w:left="0" w:firstLine="0"/>
        <w:rPr>
          <w:rFonts w:ascii="Arial" w:hAnsi="Arial"/>
        </w:rPr>
      </w:pPr>
      <w:r w:rsidRPr="001A65A3">
        <w:rPr>
          <w:rFonts w:ascii="Arial" w:hAnsi="Arial"/>
        </w:rPr>
        <w:t>Il pernottamento in rifugio o in strutture ricettive individuate dall'Amministrazione e disposto dalla stessa quando ciò sia opportuno in relazione alla distanza dal cantiere ovvero alla tipologia dell'intervento comporta la corresponsione di un'indennità di € 3,00 per ogni pernottamento.</w:t>
      </w:r>
    </w:p>
    <w:p w:rsidR="00997332" w:rsidRPr="001A65A3" w:rsidRDefault="00997332" w:rsidP="00997332">
      <w:pPr>
        <w:pStyle w:val="Rientrocorpodeltesto"/>
        <w:numPr>
          <w:ilvl w:val="0"/>
          <w:numId w:val="72"/>
        </w:numPr>
        <w:tabs>
          <w:tab w:val="left" w:pos="360"/>
        </w:tabs>
        <w:ind w:left="0" w:firstLine="0"/>
        <w:rPr>
          <w:rFonts w:ascii="Arial" w:hAnsi="Arial"/>
        </w:rPr>
      </w:pPr>
      <w:r w:rsidRPr="001A65A3">
        <w:rPr>
          <w:rFonts w:ascii="Arial" w:hAnsi="Arial"/>
        </w:rPr>
        <w:t>I costi di cena ed alloggio in strutture ricettive private sono a carico dell'Amministrazione.</w:t>
      </w:r>
    </w:p>
    <w:p w:rsidR="00997332" w:rsidRPr="001A65A3" w:rsidRDefault="00997332" w:rsidP="00997332">
      <w:pPr>
        <w:pStyle w:val="Rientrocorpodeltesto"/>
        <w:numPr>
          <w:ilvl w:val="0"/>
          <w:numId w:val="72"/>
        </w:numPr>
        <w:tabs>
          <w:tab w:val="left" w:pos="360"/>
        </w:tabs>
        <w:ind w:left="0" w:firstLine="0"/>
        <w:rPr>
          <w:rFonts w:ascii="Arial" w:hAnsi="Arial"/>
        </w:rPr>
      </w:pPr>
      <w:r w:rsidRPr="001A65A3">
        <w:rPr>
          <w:rFonts w:ascii="Arial" w:hAnsi="Arial"/>
        </w:rPr>
        <w:t xml:space="preserve">Fatti salvi i casi di forza maggiore, per i lavoratori che comunque non intendano usufruire di quanto previsto ai commi 1 e 2 non è dovuto il rimborso di cui all'art. </w:t>
      </w:r>
      <w:r w:rsidR="002B328B">
        <w:rPr>
          <w:rFonts w:ascii="Arial" w:hAnsi="Arial"/>
        </w:rPr>
        <w:t>30</w:t>
      </w:r>
      <w:r w:rsidRPr="001A65A3">
        <w:rPr>
          <w:rFonts w:ascii="Arial" w:hAnsi="Arial"/>
        </w:rPr>
        <w:t xml:space="preserve"> del presente accordo e quello, per quanto riguarda il tempo di viaggio, di cui all'art. 16 del C.C.N.L.”.</w:t>
      </w:r>
    </w:p>
    <w:p w:rsidR="00997332" w:rsidRDefault="00997332" w:rsidP="00997332">
      <w:pPr>
        <w:tabs>
          <w:tab w:val="left" w:pos="8940"/>
        </w:tabs>
        <w:ind w:left="360"/>
        <w:jc w:val="center"/>
        <w:rPr>
          <w:rFonts w:ascii="Arial" w:hAnsi="Arial"/>
        </w:rPr>
      </w:pPr>
    </w:p>
    <w:p w:rsidR="00997332" w:rsidRDefault="00997332" w:rsidP="00997332">
      <w:pPr>
        <w:ind w:left="360"/>
        <w:jc w:val="center"/>
        <w:rPr>
          <w:rFonts w:ascii="Arial" w:hAnsi="Arial"/>
        </w:rPr>
      </w:pPr>
    </w:p>
    <w:p w:rsidR="00997332" w:rsidRPr="001A65A3" w:rsidRDefault="00C37C78" w:rsidP="00997332">
      <w:pPr>
        <w:spacing w:line="360" w:lineRule="auto"/>
        <w:jc w:val="center"/>
        <w:rPr>
          <w:rFonts w:ascii="Arial" w:hAnsi="Arial"/>
        </w:rPr>
      </w:pPr>
      <w:r>
        <w:rPr>
          <w:rFonts w:ascii="Arial" w:hAnsi="Arial"/>
        </w:rPr>
        <w:t>Art. 32</w:t>
      </w:r>
    </w:p>
    <w:p w:rsidR="00997332" w:rsidRDefault="00997332" w:rsidP="00997332">
      <w:pPr>
        <w:spacing w:line="360" w:lineRule="auto"/>
        <w:jc w:val="center"/>
        <w:rPr>
          <w:rFonts w:ascii="Arial" w:hAnsi="Arial"/>
        </w:rPr>
      </w:pPr>
      <w:r w:rsidRPr="001A65A3">
        <w:rPr>
          <w:rFonts w:ascii="Arial" w:hAnsi="Arial"/>
        </w:rPr>
        <w:t>INDENNITA’ PER LAVORI DISAGIATI</w:t>
      </w:r>
    </w:p>
    <w:p w:rsidR="00997332" w:rsidRPr="001A65A3" w:rsidRDefault="00997332" w:rsidP="00997332">
      <w:pPr>
        <w:spacing w:line="360" w:lineRule="auto"/>
        <w:jc w:val="center"/>
        <w:rPr>
          <w:rFonts w:ascii="Arial" w:hAnsi="Arial"/>
        </w:rPr>
      </w:pPr>
      <w:r>
        <w:rPr>
          <w:rFonts w:ascii="Arial" w:hAnsi="Arial"/>
        </w:rPr>
        <w:t>(Articolo 8 del C.I.R.L. 11 gennaio 2008)</w:t>
      </w:r>
    </w:p>
    <w:p w:rsidR="00997332" w:rsidRPr="001A65A3" w:rsidRDefault="00997332" w:rsidP="00997332">
      <w:pPr>
        <w:pStyle w:val="Rientrocorpodeltesto"/>
        <w:numPr>
          <w:ilvl w:val="0"/>
          <w:numId w:val="73"/>
        </w:numPr>
        <w:tabs>
          <w:tab w:val="left" w:pos="360"/>
        </w:tabs>
        <w:ind w:left="0" w:firstLine="0"/>
        <w:rPr>
          <w:rFonts w:ascii="Arial" w:hAnsi="Arial"/>
        </w:rPr>
      </w:pPr>
      <w:r w:rsidRPr="001A65A3">
        <w:rPr>
          <w:rFonts w:ascii="Arial" w:hAnsi="Arial"/>
        </w:rPr>
        <w:t>Agli operai adibiti a lavori in zone particolarmente disagiate e comportanti particolari attenzioni e specializzazioni, competono, in aggiunta alla normale retribuzione, ed in sostituzione dell’art. 53 del C.C.N.L., le seguenti indennità:</w:t>
      </w:r>
    </w:p>
    <w:p w:rsidR="00997332" w:rsidRPr="001A65A3" w:rsidRDefault="00997332" w:rsidP="00997332">
      <w:pPr>
        <w:pStyle w:val="Rientrocorpodeltesto"/>
        <w:ind w:left="0"/>
        <w:rPr>
          <w:rFonts w:ascii="Arial" w:hAnsi="Arial"/>
        </w:rPr>
      </w:pPr>
    </w:p>
    <w:p w:rsidR="00997332" w:rsidRPr="001A65A3" w:rsidRDefault="00997332" w:rsidP="00997332">
      <w:pPr>
        <w:pStyle w:val="Rientrocorpodeltesto"/>
        <w:numPr>
          <w:ilvl w:val="0"/>
          <w:numId w:val="74"/>
        </w:numPr>
        <w:ind w:left="720" w:hanging="360"/>
        <w:rPr>
          <w:rFonts w:ascii="Arial" w:hAnsi="Arial"/>
        </w:rPr>
      </w:pPr>
      <w:r w:rsidRPr="001A65A3">
        <w:rPr>
          <w:rFonts w:ascii="Arial" w:hAnsi="Arial"/>
        </w:rPr>
        <w:t>€ 8,26 per ogni giornata di lavoro, o proporzionale alle ore effettivamente lavorate, ai lavoratori di quelle squadre che operano ad una quota superiore a 1</w:t>
      </w:r>
      <w:r>
        <w:rPr>
          <w:rFonts w:ascii="Arial" w:hAnsi="Arial"/>
        </w:rPr>
        <w:t>.</w:t>
      </w:r>
      <w:r w:rsidRPr="001A65A3">
        <w:rPr>
          <w:rFonts w:ascii="Arial" w:hAnsi="Arial"/>
        </w:rPr>
        <w:t>800 metri.</w:t>
      </w:r>
    </w:p>
    <w:p w:rsidR="00997332" w:rsidRPr="001A65A3" w:rsidRDefault="00997332" w:rsidP="00997332">
      <w:pPr>
        <w:pStyle w:val="Rientrocorpodeltesto"/>
        <w:numPr>
          <w:ilvl w:val="0"/>
          <w:numId w:val="74"/>
        </w:numPr>
        <w:ind w:left="720" w:hanging="360"/>
        <w:rPr>
          <w:rFonts w:ascii="Arial" w:hAnsi="Arial"/>
        </w:rPr>
      </w:pPr>
      <w:r w:rsidRPr="001A65A3">
        <w:rPr>
          <w:rFonts w:ascii="Arial" w:hAnsi="Arial"/>
        </w:rPr>
        <w:t>un’ora della retribuzione globale per l’intera giornata di presenza al lavoro per l’effettuazione delle seguenti categorie di interventi:</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lastRenderedPageBreak/>
        <w:t>lavori di sistemazione di pendici franose e lavori in acqua o in zone sortumose;</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t>interventi fitosanitari con l’impiego di prodotti antiparassitari e anticrittogamici;</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t>lavori che richiedono l’utilizzo di dispositivi anticaduta;</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t>lavori di potatura con cella;</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t>lotta contro la processionaria;</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t>uso della motosega;</w:t>
      </w:r>
    </w:p>
    <w:p w:rsidR="00997332" w:rsidRPr="001A65A3" w:rsidRDefault="00997332" w:rsidP="00997332">
      <w:pPr>
        <w:pStyle w:val="Rientrocorpodeltesto"/>
        <w:numPr>
          <w:ilvl w:val="0"/>
          <w:numId w:val="75"/>
        </w:numPr>
        <w:tabs>
          <w:tab w:val="clear" w:pos="360"/>
          <w:tab w:val="num" w:pos="1080"/>
        </w:tabs>
        <w:ind w:left="1080"/>
        <w:rPr>
          <w:rFonts w:ascii="Arial" w:hAnsi="Arial"/>
        </w:rPr>
      </w:pPr>
      <w:r w:rsidRPr="001A65A3">
        <w:rPr>
          <w:rFonts w:ascii="Arial" w:hAnsi="Arial"/>
        </w:rPr>
        <w:t>attività di esbosco di tronchi con l’ausilio di argani, zappini, teleferiche e mezzi aerei e macchine trattrici.</w:t>
      </w:r>
    </w:p>
    <w:p w:rsidR="00997332" w:rsidRPr="001A65A3" w:rsidRDefault="00997332" w:rsidP="00997332">
      <w:pPr>
        <w:pStyle w:val="Rientrocorpodeltesto"/>
        <w:numPr>
          <w:ilvl w:val="0"/>
          <w:numId w:val="74"/>
        </w:numPr>
        <w:ind w:left="720" w:hanging="360"/>
        <w:rPr>
          <w:rFonts w:ascii="Arial" w:hAnsi="Arial"/>
        </w:rPr>
      </w:pPr>
      <w:r w:rsidRPr="001A65A3">
        <w:rPr>
          <w:rFonts w:ascii="Arial" w:hAnsi="Arial"/>
        </w:rPr>
        <w:t>due ore della retribuzione globale per l’intera giornata di presenza al lavoro per l’effettuazione delle seguenti categorie di interventi:</w:t>
      </w:r>
    </w:p>
    <w:p w:rsidR="00997332" w:rsidRPr="001A65A3" w:rsidRDefault="00997332" w:rsidP="00997332">
      <w:pPr>
        <w:pStyle w:val="Rientrocorpodeltesto"/>
        <w:numPr>
          <w:ilvl w:val="0"/>
          <w:numId w:val="76"/>
        </w:numPr>
        <w:ind w:left="1080"/>
        <w:rPr>
          <w:rFonts w:ascii="Arial" w:hAnsi="Arial"/>
        </w:rPr>
      </w:pPr>
      <w:r w:rsidRPr="001A65A3">
        <w:rPr>
          <w:rFonts w:ascii="Arial" w:hAnsi="Arial"/>
        </w:rPr>
        <w:t>attività di costruzione di paravalanghe;</w:t>
      </w:r>
    </w:p>
    <w:p w:rsidR="00997332" w:rsidRPr="001A65A3" w:rsidRDefault="00997332" w:rsidP="00997332">
      <w:pPr>
        <w:pStyle w:val="Rientrocorpodeltesto"/>
        <w:numPr>
          <w:ilvl w:val="0"/>
          <w:numId w:val="76"/>
        </w:numPr>
        <w:ind w:left="1080"/>
        <w:rPr>
          <w:rFonts w:ascii="Arial" w:hAnsi="Arial"/>
        </w:rPr>
      </w:pPr>
      <w:r w:rsidRPr="001A65A3">
        <w:rPr>
          <w:rFonts w:ascii="Arial" w:hAnsi="Arial"/>
        </w:rPr>
        <w:t>attività in bosco con l’utilizzo della motosega;</w:t>
      </w:r>
    </w:p>
    <w:p w:rsidR="00997332" w:rsidRPr="001A65A3" w:rsidRDefault="00997332" w:rsidP="00997332">
      <w:pPr>
        <w:pStyle w:val="Rientrocorpodeltesto"/>
        <w:numPr>
          <w:ilvl w:val="0"/>
          <w:numId w:val="74"/>
        </w:numPr>
        <w:ind w:left="720" w:hanging="360"/>
        <w:rPr>
          <w:rFonts w:ascii="Arial" w:hAnsi="Arial"/>
        </w:rPr>
      </w:pPr>
      <w:r w:rsidRPr="001A65A3">
        <w:rPr>
          <w:rFonts w:ascii="Arial" w:hAnsi="Arial"/>
        </w:rPr>
        <w:t>€ 2,50 per ogni giornata di lavoro ai lavoratori che operano:</w:t>
      </w:r>
    </w:p>
    <w:p w:rsidR="00997332" w:rsidRPr="001A65A3" w:rsidRDefault="00997332" w:rsidP="00997332">
      <w:pPr>
        <w:pStyle w:val="Rientrocorpodeltesto"/>
        <w:numPr>
          <w:ilvl w:val="0"/>
          <w:numId w:val="76"/>
        </w:numPr>
        <w:tabs>
          <w:tab w:val="clear" w:pos="360"/>
          <w:tab w:val="num" w:pos="1069"/>
        </w:tabs>
        <w:ind w:left="1069"/>
        <w:rPr>
          <w:rFonts w:ascii="Arial" w:hAnsi="Arial"/>
        </w:rPr>
      </w:pPr>
      <w:r w:rsidRPr="001A65A3">
        <w:rPr>
          <w:rFonts w:ascii="Arial" w:hAnsi="Arial"/>
        </w:rPr>
        <w:t>con demolitore e/o rizollatrice quali fonti di vibrazione;</w:t>
      </w:r>
    </w:p>
    <w:p w:rsidR="00997332" w:rsidRPr="001A65A3" w:rsidRDefault="00997332" w:rsidP="00997332">
      <w:pPr>
        <w:pStyle w:val="Rientrocorpodeltesto"/>
        <w:numPr>
          <w:ilvl w:val="0"/>
          <w:numId w:val="76"/>
        </w:numPr>
        <w:tabs>
          <w:tab w:val="clear" w:pos="360"/>
          <w:tab w:val="num" w:pos="1080"/>
        </w:tabs>
        <w:ind w:left="1080"/>
        <w:rPr>
          <w:rFonts w:ascii="Arial" w:hAnsi="Arial"/>
        </w:rPr>
      </w:pPr>
      <w:r w:rsidRPr="001A65A3">
        <w:rPr>
          <w:rFonts w:ascii="Arial" w:hAnsi="Arial"/>
        </w:rPr>
        <w:t>con l'ausilio del mezzo aereo, nei casi in cui il mezzo aereo intervenga direttamente nelle fasi lavorative e nella costruzione dell'opera come per esempio nel montaggio di paravalanghe, per il getto di calcestruzzo nella realizzazione di manufatti, nella collocazione di materiali direttamente sull'opera in costruzione;</w:t>
      </w:r>
    </w:p>
    <w:p w:rsidR="00997332" w:rsidRPr="001A65A3" w:rsidRDefault="00997332" w:rsidP="00997332">
      <w:pPr>
        <w:pStyle w:val="Rientrocorpodeltesto"/>
        <w:numPr>
          <w:ilvl w:val="0"/>
          <w:numId w:val="76"/>
        </w:numPr>
        <w:tabs>
          <w:tab w:val="clear" w:pos="360"/>
          <w:tab w:val="num" w:pos="1080"/>
        </w:tabs>
        <w:ind w:left="1080"/>
        <w:rPr>
          <w:rFonts w:ascii="Arial" w:hAnsi="Arial"/>
        </w:rPr>
      </w:pPr>
      <w:r w:rsidRPr="001A65A3">
        <w:rPr>
          <w:rFonts w:ascii="Arial" w:hAnsi="Arial"/>
        </w:rPr>
        <w:t>nel montaggio o smontaggio di teleferiche.</w:t>
      </w:r>
    </w:p>
    <w:p w:rsidR="00997332" w:rsidRPr="001A65A3" w:rsidRDefault="00997332" w:rsidP="00997332">
      <w:pPr>
        <w:pStyle w:val="Rientrocorpodeltesto"/>
        <w:numPr>
          <w:ilvl w:val="0"/>
          <w:numId w:val="77"/>
        </w:numPr>
        <w:tabs>
          <w:tab w:val="left" w:pos="360"/>
        </w:tabs>
        <w:ind w:left="0" w:firstLine="0"/>
        <w:rPr>
          <w:rFonts w:ascii="Arial" w:hAnsi="Arial"/>
        </w:rPr>
      </w:pPr>
      <w:r w:rsidRPr="001A65A3">
        <w:rPr>
          <w:rFonts w:ascii="Arial" w:hAnsi="Arial"/>
        </w:rPr>
        <w:t>Le indennità delle categorie di cui ai punti b) c) e d) del comma 1, non sono cumulabili. È considerata “intera giornata di presenza” quella in cui le attività disagiate e comportanti particolari attenzioni e specializzazioni sono svolte in modo prevalente rispetto alle altre attività lavorative.</w:t>
      </w:r>
    </w:p>
    <w:p w:rsidR="00997332" w:rsidRDefault="00997332" w:rsidP="003D17A4">
      <w:pPr>
        <w:jc w:val="center"/>
        <w:rPr>
          <w:rFonts w:ascii="Arial" w:hAnsi="Arial"/>
        </w:rPr>
      </w:pPr>
    </w:p>
    <w:p w:rsidR="00997332" w:rsidRDefault="00997332" w:rsidP="003D17A4">
      <w:pPr>
        <w:jc w:val="center"/>
        <w:rPr>
          <w:rFonts w:ascii="Arial" w:hAnsi="Arial"/>
        </w:rPr>
      </w:pPr>
    </w:p>
    <w:p w:rsidR="00997332" w:rsidRPr="00FA33C9" w:rsidRDefault="00997332" w:rsidP="00997332">
      <w:pPr>
        <w:spacing w:line="360" w:lineRule="auto"/>
        <w:jc w:val="center"/>
        <w:rPr>
          <w:rFonts w:ascii="Arial" w:hAnsi="Arial"/>
        </w:rPr>
      </w:pPr>
      <w:r w:rsidRPr="00FA33C9">
        <w:rPr>
          <w:rFonts w:ascii="Arial" w:hAnsi="Arial"/>
        </w:rPr>
        <w:t>Art. 33</w:t>
      </w:r>
    </w:p>
    <w:p w:rsidR="00997332" w:rsidRDefault="00997332" w:rsidP="00997332">
      <w:pPr>
        <w:spacing w:line="360" w:lineRule="auto"/>
        <w:jc w:val="center"/>
        <w:rPr>
          <w:rFonts w:ascii="Arial" w:hAnsi="Arial"/>
        </w:rPr>
      </w:pPr>
      <w:r w:rsidRPr="00FA33C9">
        <w:rPr>
          <w:rFonts w:ascii="Arial" w:hAnsi="Arial"/>
        </w:rPr>
        <w:t>MISSIONI E TRASFERTE</w:t>
      </w:r>
    </w:p>
    <w:p w:rsidR="00997332" w:rsidRPr="00FA33C9" w:rsidRDefault="00997332" w:rsidP="00997332">
      <w:pPr>
        <w:spacing w:line="360" w:lineRule="auto"/>
        <w:jc w:val="center"/>
        <w:rPr>
          <w:rFonts w:ascii="Arial" w:hAnsi="Arial"/>
        </w:rPr>
      </w:pPr>
      <w:r>
        <w:rPr>
          <w:rFonts w:ascii="Arial" w:hAnsi="Arial"/>
        </w:rPr>
        <w:t>(Articolo 12 del C.I.R.L. 11 gennaio 2008)</w:t>
      </w:r>
    </w:p>
    <w:p w:rsidR="00997332" w:rsidRPr="00FA33C9" w:rsidRDefault="00997332" w:rsidP="00997332">
      <w:pPr>
        <w:numPr>
          <w:ilvl w:val="0"/>
          <w:numId w:val="82"/>
        </w:numPr>
        <w:jc w:val="both"/>
        <w:rPr>
          <w:rFonts w:ascii="Arial" w:hAnsi="Arial"/>
        </w:rPr>
      </w:pPr>
      <w:r w:rsidRPr="00FA33C9">
        <w:rPr>
          <w:rFonts w:ascii="Arial" w:hAnsi="Arial"/>
        </w:rPr>
        <w:t>In caso di missioni di durata superiore alle 12 ore, oltre alla normale retribuzione, competono il rimborso della spesa sostenuta per il pernottamento in albergo a tre stelle e della spesa per uno o due pasti giornalieri nel limite di euro 23,00 per il primo pasto e complessivi euro 46,00 per i due pasti. In caso di durata non inferiore a 6 ore spetta unicamente il rimborso per il primo pasto.</w:t>
      </w:r>
    </w:p>
    <w:p w:rsidR="00997332" w:rsidRPr="00FA33C9" w:rsidRDefault="00997332" w:rsidP="00997332">
      <w:pPr>
        <w:numPr>
          <w:ilvl w:val="0"/>
          <w:numId w:val="82"/>
        </w:numPr>
        <w:jc w:val="both"/>
        <w:rPr>
          <w:rFonts w:ascii="Arial" w:hAnsi="Arial"/>
        </w:rPr>
      </w:pPr>
      <w:r w:rsidRPr="00FA33C9">
        <w:rPr>
          <w:rFonts w:ascii="Arial" w:hAnsi="Arial"/>
        </w:rPr>
        <w:t xml:space="preserve">Nel caso in cui il lavoratore operi al di fuori della sua normale giurisdizione forestale di competenza ovvero dalla sede di servizio e la distanza del cantiere di lavoro sia superiore a </w:t>
      </w:r>
      <w:smartTag w:uri="urn:schemas-microsoft-com:office:smarttags" w:element="metricconverter">
        <w:smartTagPr>
          <w:attr w:name="ProductID" w:val="15 Km"/>
        </w:smartTagPr>
        <w:r w:rsidRPr="00FA33C9">
          <w:rPr>
            <w:rFonts w:ascii="Arial" w:hAnsi="Arial"/>
          </w:rPr>
          <w:t>15 Km</w:t>
        </w:r>
      </w:smartTag>
      <w:r w:rsidRPr="00FA33C9">
        <w:rPr>
          <w:rFonts w:ascii="Arial" w:hAnsi="Arial"/>
        </w:rPr>
        <w:t xml:space="preserve">. dalla Stazione forestale di appartenenza, o dal Comune di residenza, ha diritto, oltre al rimborso chilometrico se usa il mezzo proprio, ad un rimborso pasto stabilito in € 9,30. </w:t>
      </w:r>
    </w:p>
    <w:p w:rsidR="00997332" w:rsidRPr="002B328B" w:rsidRDefault="00997332" w:rsidP="00997332">
      <w:pPr>
        <w:jc w:val="both"/>
        <w:rPr>
          <w:rFonts w:ascii="Arial" w:hAnsi="Arial"/>
        </w:rPr>
      </w:pPr>
      <w:r w:rsidRPr="002B328B">
        <w:rPr>
          <w:rFonts w:ascii="Arial" w:hAnsi="Arial"/>
        </w:rPr>
        <w:t>Quanto sopra non si applica qualora nel Comune dove si svolgono i lavori vi sia la possibilità di usufruire, compatibilment</w:t>
      </w:r>
      <w:r w:rsidR="002B328B" w:rsidRPr="002B328B">
        <w:rPr>
          <w:rFonts w:ascii="Arial" w:hAnsi="Arial"/>
        </w:rPr>
        <w:t>e con i tempi di cui all’art. 14</w:t>
      </w:r>
      <w:r w:rsidRPr="002B328B">
        <w:rPr>
          <w:rFonts w:ascii="Arial" w:hAnsi="Arial"/>
        </w:rPr>
        <w:t>, comma 4, di mense convenzionate o il cantiere disponga di un ricovero mensa.</w:t>
      </w:r>
    </w:p>
    <w:p w:rsidR="00997332" w:rsidRDefault="00997332" w:rsidP="00997332">
      <w:pPr>
        <w:pStyle w:val="Rientrocorpodeltesto2"/>
        <w:spacing w:line="240" w:lineRule="auto"/>
        <w:rPr>
          <w:rFonts w:ascii="Arial" w:hAnsi="Arial"/>
        </w:rPr>
      </w:pPr>
    </w:p>
    <w:p w:rsidR="00997332" w:rsidRDefault="00997332" w:rsidP="00997332">
      <w:pPr>
        <w:pStyle w:val="Rientrocorpodeltesto2"/>
        <w:spacing w:line="240" w:lineRule="auto"/>
        <w:rPr>
          <w:rFonts w:ascii="Arial" w:hAnsi="Arial"/>
        </w:rPr>
      </w:pPr>
    </w:p>
    <w:p w:rsidR="00997332" w:rsidRPr="00FA33C9" w:rsidRDefault="00997332" w:rsidP="00997332">
      <w:pPr>
        <w:pStyle w:val="Rientrocorpodeltesto2"/>
        <w:ind w:left="0"/>
        <w:rPr>
          <w:rFonts w:ascii="Arial" w:hAnsi="Arial"/>
        </w:rPr>
      </w:pPr>
      <w:r>
        <w:rPr>
          <w:rFonts w:ascii="Arial" w:hAnsi="Arial"/>
        </w:rPr>
        <w:t>Art. 34</w:t>
      </w:r>
    </w:p>
    <w:p w:rsidR="00997332" w:rsidRDefault="00997332" w:rsidP="00997332">
      <w:pPr>
        <w:spacing w:line="360" w:lineRule="auto"/>
        <w:jc w:val="center"/>
        <w:rPr>
          <w:rFonts w:ascii="Arial" w:hAnsi="Arial"/>
        </w:rPr>
      </w:pPr>
      <w:r w:rsidRPr="00FA33C9">
        <w:rPr>
          <w:rFonts w:ascii="Arial" w:hAnsi="Arial"/>
        </w:rPr>
        <w:t>INFORTUNIO E MALATTIE PROFESSIONALI</w:t>
      </w:r>
    </w:p>
    <w:p w:rsidR="00997332" w:rsidRPr="00FA33C9" w:rsidRDefault="00997332" w:rsidP="00997332">
      <w:pPr>
        <w:spacing w:line="360" w:lineRule="auto"/>
        <w:jc w:val="center"/>
        <w:rPr>
          <w:rFonts w:ascii="Arial" w:hAnsi="Arial"/>
        </w:rPr>
      </w:pPr>
      <w:r>
        <w:rPr>
          <w:rFonts w:ascii="Arial" w:hAnsi="Arial"/>
        </w:rPr>
        <w:t>(Articolo 13 del C.I.R.L. 11 gennaio 2008)</w:t>
      </w:r>
    </w:p>
    <w:p w:rsidR="00997332" w:rsidRPr="00FA33C9" w:rsidRDefault="00997332" w:rsidP="00997332">
      <w:pPr>
        <w:pStyle w:val="Rientrocorpodeltesto"/>
        <w:numPr>
          <w:ilvl w:val="0"/>
          <w:numId w:val="83"/>
        </w:numPr>
        <w:tabs>
          <w:tab w:val="num" w:pos="360"/>
        </w:tabs>
        <w:ind w:left="0" w:firstLine="0"/>
        <w:rPr>
          <w:rFonts w:ascii="Arial" w:hAnsi="Arial"/>
        </w:rPr>
      </w:pPr>
      <w:r w:rsidRPr="00FA33C9">
        <w:rPr>
          <w:rFonts w:ascii="Arial" w:hAnsi="Arial"/>
        </w:rPr>
        <w:t xml:space="preserve">In caso di interruzione del lavoro per infortunio o malattia professionale, l’Ente pubblico corrisponderà al lavoratore una integrazione affinché possa percepire il normale trattamento economico giornaliero, </w:t>
      </w:r>
      <w:r w:rsidRPr="00600457">
        <w:rPr>
          <w:rFonts w:ascii="Arial" w:hAnsi="Arial"/>
        </w:rPr>
        <w:t>previsto</w:t>
      </w:r>
      <w:r w:rsidRPr="00FA33C9">
        <w:rPr>
          <w:rFonts w:ascii="Arial" w:hAnsi="Arial"/>
        </w:rPr>
        <w:t xml:space="preserve"> dal CCNL e dal CIL, pari a quello dei lavoratori </w:t>
      </w:r>
      <w:r w:rsidRPr="00FA33C9">
        <w:rPr>
          <w:rFonts w:ascii="Arial" w:hAnsi="Arial"/>
        </w:rPr>
        <w:lastRenderedPageBreak/>
        <w:t>della stessa squadra per il periodo di durata dell’infortunio fino e non oltre la data di cessazione del lavoro della squadra a cui l’operaio appartiene.</w:t>
      </w:r>
    </w:p>
    <w:p w:rsidR="00997332" w:rsidRPr="00FA33C9" w:rsidRDefault="00997332" w:rsidP="00997332">
      <w:pPr>
        <w:pStyle w:val="Rientrocorpodeltesto"/>
        <w:numPr>
          <w:ilvl w:val="0"/>
          <w:numId w:val="83"/>
        </w:numPr>
        <w:tabs>
          <w:tab w:val="num" w:pos="360"/>
        </w:tabs>
        <w:ind w:left="0" w:firstLine="0"/>
        <w:rPr>
          <w:rFonts w:ascii="Arial" w:hAnsi="Arial" w:cs="Arial"/>
        </w:rPr>
      </w:pPr>
      <w:r w:rsidRPr="00FA33C9">
        <w:rPr>
          <w:rFonts w:ascii="Arial" w:hAnsi="Arial" w:cs="Arial"/>
        </w:rPr>
        <w:t>In caso di interruzione del lavoro per infortunio o malattia professionale, il contratto di lavoro è prorogato per la durata dell'infortunio o della malattia professionale, compatibilmente con l'organizzazione aziendale e la chiusura dei cantieri mobili.</w:t>
      </w:r>
    </w:p>
    <w:p w:rsidR="00997332" w:rsidRDefault="00997332" w:rsidP="00997332">
      <w:pPr>
        <w:pStyle w:val="Rientrocorpodeltesto2"/>
        <w:spacing w:line="240" w:lineRule="auto"/>
        <w:ind w:left="0"/>
        <w:rPr>
          <w:rFonts w:ascii="Arial" w:hAnsi="Arial"/>
        </w:rPr>
      </w:pPr>
    </w:p>
    <w:p w:rsidR="00997332" w:rsidRDefault="00997332" w:rsidP="00997332">
      <w:pPr>
        <w:pStyle w:val="Rientrocorpodeltesto2"/>
        <w:spacing w:line="240" w:lineRule="auto"/>
        <w:ind w:left="0"/>
        <w:rPr>
          <w:rFonts w:ascii="Arial" w:hAnsi="Arial"/>
        </w:rPr>
      </w:pPr>
    </w:p>
    <w:p w:rsidR="00997332" w:rsidRPr="00B46B72" w:rsidRDefault="00997332" w:rsidP="00997332">
      <w:pPr>
        <w:pStyle w:val="Rientrocorpodeltesto2"/>
        <w:ind w:left="0"/>
        <w:rPr>
          <w:rFonts w:ascii="Arial" w:hAnsi="Arial"/>
        </w:rPr>
      </w:pPr>
      <w:r>
        <w:rPr>
          <w:rFonts w:ascii="Arial" w:hAnsi="Arial"/>
        </w:rPr>
        <w:t>Art. 35</w:t>
      </w:r>
    </w:p>
    <w:p w:rsidR="00997332" w:rsidRDefault="00997332" w:rsidP="00997332">
      <w:pPr>
        <w:spacing w:line="360" w:lineRule="auto"/>
        <w:jc w:val="center"/>
        <w:rPr>
          <w:rFonts w:ascii="Arial" w:hAnsi="Arial"/>
        </w:rPr>
      </w:pPr>
      <w:r w:rsidRPr="00B46B72">
        <w:rPr>
          <w:rFonts w:ascii="Arial" w:hAnsi="Arial"/>
        </w:rPr>
        <w:t>INTEGRAZIONE MALATTIA</w:t>
      </w:r>
    </w:p>
    <w:p w:rsidR="00997332" w:rsidRPr="00B46B72" w:rsidRDefault="00997332" w:rsidP="00997332">
      <w:pPr>
        <w:spacing w:line="360" w:lineRule="auto"/>
        <w:jc w:val="center"/>
        <w:rPr>
          <w:rFonts w:ascii="Arial" w:hAnsi="Arial"/>
        </w:rPr>
      </w:pPr>
      <w:r>
        <w:rPr>
          <w:rFonts w:ascii="Arial" w:hAnsi="Arial"/>
        </w:rPr>
        <w:t>(Articolo 14 del C.I.R.L. 11 gennaio 2008)</w:t>
      </w:r>
    </w:p>
    <w:p w:rsidR="00997332" w:rsidRDefault="00997332" w:rsidP="00997332">
      <w:pPr>
        <w:pStyle w:val="Corpodeltesto2"/>
        <w:tabs>
          <w:tab w:val="left" w:pos="360"/>
        </w:tabs>
        <w:rPr>
          <w:rFonts w:ascii="Arial" w:hAnsi="Arial"/>
        </w:rPr>
      </w:pPr>
      <w:r w:rsidRPr="00B46B72">
        <w:rPr>
          <w:rFonts w:ascii="Arial" w:hAnsi="Arial"/>
        </w:rPr>
        <w:t xml:space="preserve">1. </w:t>
      </w:r>
      <w:r w:rsidRPr="00B46B72">
        <w:rPr>
          <w:rFonts w:ascii="Arial" w:hAnsi="Arial"/>
        </w:rPr>
        <w:tab/>
        <w:t xml:space="preserve">All’operaio forestale a tempo determinato spetta un’integrazione della retribuzione reale, a decorrere dal quarto giorno, da parte dell’Ente pubblico per il periodo di durata della malattia, pari al 50% per assenze da </w:t>
      </w:r>
      <w:smartTag w:uri="urn:schemas-microsoft-com:office:smarttags" w:element="metricconverter">
        <w:smartTagPr>
          <w:attr w:name="ProductID" w:val="4 a"/>
        </w:smartTagPr>
        <w:r w:rsidRPr="00B46B72">
          <w:rPr>
            <w:rFonts w:ascii="Arial" w:hAnsi="Arial"/>
          </w:rPr>
          <w:t>4 a</w:t>
        </w:r>
      </w:smartTag>
      <w:r w:rsidRPr="00B46B72">
        <w:rPr>
          <w:rFonts w:ascii="Arial" w:hAnsi="Arial"/>
        </w:rPr>
        <w:t xml:space="preserve"> 7 giorni consecutivi, e pari all’80% per assenze superiori ai 7 giorni consecutivi, fino e non oltre la data di cessazione del lavoro della squadra a cui l’operaio appartiene.</w:t>
      </w:r>
    </w:p>
    <w:p w:rsidR="00997332" w:rsidRDefault="00997332" w:rsidP="00997332">
      <w:pPr>
        <w:ind w:left="360"/>
        <w:jc w:val="center"/>
        <w:rPr>
          <w:rFonts w:ascii="Arial" w:hAnsi="Arial"/>
        </w:rPr>
      </w:pPr>
    </w:p>
    <w:p w:rsidR="00997332" w:rsidRDefault="00997332" w:rsidP="00997332">
      <w:pPr>
        <w:ind w:left="360"/>
        <w:jc w:val="center"/>
        <w:rPr>
          <w:rFonts w:ascii="Arial" w:hAnsi="Arial"/>
        </w:rPr>
      </w:pPr>
    </w:p>
    <w:p w:rsidR="00997332" w:rsidRPr="00B46B72" w:rsidRDefault="00997332" w:rsidP="00997332">
      <w:pPr>
        <w:spacing w:line="360" w:lineRule="auto"/>
        <w:jc w:val="center"/>
        <w:rPr>
          <w:rFonts w:ascii="Arial" w:hAnsi="Arial"/>
        </w:rPr>
      </w:pPr>
      <w:r>
        <w:rPr>
          <w:rFonts w:ascii="Arial" w:hAnsi="Arial"/>
        </w:rPr>
        <w:t>Art. 36</w:t>
      </w:r>
    </w:p>
    <w:p w:rsidR="00997332" w:rsidRDefault="00997332" w:rsidP="00997332">
      <w:pPr>
        <w:spacing w:line="360" w:lineRule="auto"/>
        <w:jc w:val="center"/>
        <w:rPr>
          <w:rFonts w:ascii="Arial" w:hAnsi="Arial"/>
        </w:rPr>
      </w:pPr>
      <w:r w:rsidRPr="00B46B72">
        <w:rPr>
          <w:rFonts w:ascii="Arial" w:hAnsi="Arial"/>
        </w:rPr>
        <w:t>CARENZA MALATTIA</w:t>
      </w:r>
    </w:p>
    <w:p w:rsidR="00997332" w:rsidRPr="00B46B72" w:rsidRDefault="00997332" w:rsidP="00997332">
      <w:pPr>
        <w:spacing w:line="360" w:lineRule="auto"/>
        <w:jc w:val="center"/>
        <w:rPr>
          <w:rFonts w:ascii="Arial" w:hAnsi="Arial"/>
        </w:rPr>
      </w:pPr>
      <w:r>
        <w:rPr>
          <w:rFonts w:ascii="Arial" w:hAnsi="Arial"/>
        </w:rPr>
        <w:t>(Articolo 15 del C.I.R.L. 11 gennaio 2008)</w:t>
      </w:r>
    </w:p>
    <w:p w:rsidR="00997332" w:rsidRDefault="00997332" w:rsidP="00997332">
      <w:pPr>
        <w:tabs>
          <w:tab w:val="left" w:pos="360"/>
        </w:tabs>
        <w:jc w:val="both"/>
        <w:rPr>
          <w:rFonts w:ascii="Arial" w:hAnsi="Arial"/>
        </w:rPr>
      </w:pPr>
      <w:r w:rsidRPr="00B46B72">
        <w:rPr>
          <w:rFonts w:ascii="Arial" w:hAnsi="Arial"/>
        </w:rPr>
        <w:t>1.</w:t>
      </w:r>
      <w:r w:rsidRPr="00B46B72">
        <w:rPr>
          <w:rFonts w:ascii="Arial" w:hAnsi="Arial"/>
        </w:rPr>
        <w:tab/>
        <w:t xml:space="preserve"> Agli operai forestali a tempo determinato spetta l’indennità di carenza da parte dell’Ente pubblico pari al 50% per assenze da </w:t>
      </w:r>
      <w:smartTag w:uri="urn:schemas-microsoft-com:office:smarttags" w:element="metricconverter">
        <w:smartTagPr>
          <w:attr w:name="ProductID" w:val="4 a"/>
        </w:smartTagPr>
        <w:r w:rsidRPr="00B46B72">
          <w:rPr>
            <w:rFonts w:ascii="Arial" w:hAnsi="Arial"/>
          </w:rPr>
          <w:t>4 a</w:t>
        </w:r>
      </w:smartTag>
      <w:r w:rsidRPr="00B46B72">
        <w:rPr>
          <w:rFonts w:ascii="Arial" w:hAnsi="Arial"/>
        </w:rPr>
        <w:t xml:space="preserve"> 7 giorni consecutivi e pari all’80% per assenze superiori ai 7 giorni consecutivi.</w:t>
      </w:r>
    </w:p>
    <w:p w:rsidR="00997332" w:rsidRDefault="00997332" w:rsidP="00997332">
      <w:pPr>
        <w:pStyle w:val="Rientrocorpodeltesto2"/>
        <w:spacing w:line="240" w:lineRule="auto"/>
        <w:ind w:left="0"/>
        <w:rPr>
          <w:rFonts w:ascii="Arial" w:hAnsi="Arial"/>
        </w:rPr>
      </w:pPr>
    </w:p>
    <w:p w:rsidR="00997332" w:rsidRPr="00F2325A" w:rsidRDefault="00997332" w:rsidP="00997332">
      <w:pPr>
        <w:pStyle w:val="Rientrocorpodeltesto2"/>
        <w:spacing w:line="240" w:lineRule="auto"/>
        <w:ind w:left="0"/>
        <w:rPr>
          <w:rFonts w:ascii="Arial" w:hAnsi="Arial"/>
        </w:rPr>
      </w:pPr>
    </w:p>
    <w:p w:rsidR="00997332" w:rsidRPr="00B46B72" w:rsidRDefault="00997332" w:rsidP="00997332">
      <w:pPr>
        <w:pStyle w:val="Rientrocorpodeltesto2"/>
        <w:ind w:left="0"/>
        <w:rPr>
          <w:rFonts w:ascii="Arial" w:hAnsi="Arial"/>
        </w:rPr>
      </w:pPr>
      <w:r>
        <w:rPr>
          <w:rFonts w:ascii="Arial" w:hAnsi="Arial"/>
        </w:rPr>
        <w:t>Art. 37</w:t>
      </w:r>
    </w:p>
    <w:p w:rsidR="00997332" w:rsidRDefault="00997332" w:rsidP="00997332">
      <w:pPr>
        <w:spacing w:line="360" w:lineRule="auto"/>
        <w:jc w:val="center"/>
        <w:rPr>
          <w:rFonts w:ascii="Arial" w:hAnsi="Arial"/>
        </w:rPr>
      </w:pPr>
      <w:r w:rsidRPr="00B46B72">
        <w:rPr>
          <w:rFonts w:ascii="Arial" w:hAnsi="Arial"/>
        </w:rPr>
        <w:t>SALARIO INTEGRATIVO REGIONALE</w:t>
      </w:r>
    </w:p>
    <w:p w:rsidR="00997332" w:rsidRPr="00B46B72" w:rsidRDefault="00997332" w:rsidP="00997332">
      <w:pPr>
        <w:spacing w:line="360" w:lineRule="auto"/>
        <w:jc w:val="center"/>
        <w:rPr>
          <w:rFonts w:ascii="Arial" w:hAnsi="Arial"/>
        </w:rPr>
      </w:pPr>
      <w:r>
        <w:rPr>
          <w:rFonts w:ascii="Arial" w:hAnsi="Arial"/>
        </w:rPr>
        <w:t>(Articolo unico del C.I.R.L. 21 febbraio 2003)</w:t>
      </w:r>
    </w:p>
    <w:p w:rsidR="00997332" w:rsidRPr="00B46B72" w:rsidRDefault="00997332" w:rsidP="00997332">
      <w:pPr>
        <w:numPr>
          <w:ilvl w:val="0"/>
          <w:numId w:val="9"/>
        </w:numPr>
        <w:tabs>
          <w:tab w:val="clear" w:pos="720"/>
          <w:tab w:val="num" w:pos="360"/>
        </w:tabs>
        <w:ind w:left="0" w:firstLine="0"/>
        <w:jc w:val="both"/>
        <w:rPr>
          <w:rFonts w:ascii="Arial" w:hAnsi="Arial"/>
        </w:rPr>
      </w:pPr>
      <w:r w:rsidRPr="00B46B72">
        <w:rPr>
          <w:rFonts w:ascii="Arial" w:hAnsi="Arial"/>
        </w:rPr>
        <w:t>A partire dall’1/1/2002 il salario integrativo di cui al precedente CIL verrà incrementato dei seguenti importi:</w:t>
      </w:r>
    </w:p>
    <w:p w:rsidR="00997332" w:rsidRPr="00B46B72" w:rsidRDefault="00997332" w:rsidP="00997332">
      <w:pPr>
        <w:ind w:left="360"/>
        <w:jc w:val="center"/>
        <w:rPr>
          <w:rFonts w:ascii="Arial" w:hAnsi="Arial"/>
        </w:rPr>
      </w:pPr>
    </w:p>
    <w:p w:rsidR="00997332" w:rsidRPr="00B46B72" w:rsidRDefault="00997332" w:rsidP="00997332">
      <w:pPr>
        <w:ind w:left="360"/>
        <w:jc w:val="center"/>
        <w:rPr>
          <w:rFonts w:ascii="Arial" w:hAnsi="Arial"/>
        </w:rPr>
      </w:pPr>
    </w:p>
    <w:p w:rsidR="00997332" w:rsidRPr="00B46B72" w:rsidRDefault="00997332" w:rsidP="00997332">
      <w:pPr>
        <w:spacing w:line="360" w:lineRule="auto"/>
        <w:ind w:left="360"/>
        <w:jc w:val="center"/>
        <w:rPr>
          <w:rFonts w:ascii="Arial" w:hAnsi="Arial"/>
        </w:rPr>
      </w:pPr>
      <w:r w:rsidRPr="00B46B72">
        <w:rPr>
          <w:rFonts w:ascii="Arial" w:hAnsi="Arial"/>
        </w:rPr>
        <w:t>OPERAI A TEMPO DETERMINATO E INDETERMINATO</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2340"/>
        <w:gridCol w:w="2160"/>
        <w:gridCol w:w="2340"/>
      </w:tblGrid>
      <w:tr w:rsidR="00997332" w:rsidRPr="00B46B72" w:rsidTr="003D17A4">
        <w:tc>
          <w:tcPr>
            <w:tcW w:w="1620" w:type="dxa"/>
          </w:tcPr>
          <w:p w:rsidR="00997332" w:rsidRPr="00B46B72" w:rsidRDefault="00997332" w:rsidP="003D17A4">
            <w:pPr>
              <w:spacing w:line="360" w:lineRule="auto"/>
              <w:jc w:val="center"/>
              <w:rPr>
                <w:rFonts w:ascii="Arial" w:hAnsi="Arial"/>
              </w:rPr>
            </w:pPr>
          </w:p>
          <w:p w:rsidR="00997332" w:rsidRPr="00B46B72" w:rsidRDefault="00997332" w:rsidP="003D17A4">
            <w:pPr>
              <w:spacing w:line="360" w:lineRule="auto"/>
              <w:jc w:val="center"/>
              <w:rPr>
                <w:rFonts w:ascii="Arial" w:hAnsi="Arial"/>
              </w:rPr>
            </w:pPr>
            <w:r w:rsidRPr="00B46B72">
              <w:rPr>
                <w:rFonts w:ascii="Arial" w:hAnsi="Arial"/>
              </w:rPr>
              <w:t>Livello</w:t>
            </w:r>
          </w:p>
        </w:tc>
        <w:tc>
          <w:tcPr>
            <w:tcW w:w="2340" w:type="dxa"/>
          </w:tcPr>
          <w:p w:rsidR="00997332" w:rsidRPr="00B46B72" w:rsidRDefault="00997332" w:rsidP="003D17A4">
            <w:pPr>
              <w:spacing w:line="360" w:lineRule="auto"/>
              <w:jc w:val="center"/>
              <w:rPr>
                <w:rFonts w:ascii="Arial" w:hAnsi="Arial"/>
              </w:rPr>
            </w:pPr>
          </w:p>
          <w:p w:rsidR="00997332" w:rsidRPr="00B46B72" w:rsidRDefault="00997332" w:rsidP="003D17A4">
            <w:pPr>
              <w:spacing w:line="360" w:lineRule="auto"/>
              <w:jc w:val="center"/>
              <w:rPr>
                <w:rFonts w:ascii="Arial" w:hAnsi="Arial"/>
              </w:rPr>
            </w:pPr>
            <w:r w:rsidRPr="00B46B72">
              <w:rPr>
                <w:rFonts w:ascii="Arial" w:hAnsi="Arial"/>
              </w:rPr>
              <w:t>Salario Integrativo orario al 31/12/2001</w:t>
            </w:r>
          </w:p>
        </w:tc>
        <w:tc>
          <w:tcPr>
            <w:tcW w:w="2160" w:type="dxa"/>
          </w:tcPr>
          <w:p w:rsidR="00997332" w:rsidRPr="00B46B72" w:rsidRDefault="00997332" w:rsidP="003D17A4">
            <w:pPr>
              <w:spacing w:line="360" w:lineRule="auto"/>
              <w:jc w:val="center"/>
              <w:rPr>
                <w:rFonts w:ascii="Arial" w:hAnsi="Arial"/>
              </w:rPr>
            </w:pPr>
            <w:r w:rsidRPr="00B46B72">
              <w:rPr>
                <w:rFonts w:ascii="Arial" w:hAnsi="Arial"/>
              </w:rPr>
              <w:t xml:space="preserve">Aumento orario </w:t>
            </w:r>
          </w:p>
          <w:p w:rsidR="00997332" w:rsidRPr="00B46B72" w:rsidRDefault="00997332" w:rsidP="003D17A4">
            <w:pPr>
              <w:spacing w:line="360" w:lineRule="auto"/>
              <w:jc w:val="center"/>
              <w:rPr>
                <w:rFonts w:ascii="Arial" w:hAnsi="Arial"/>
              </w:rPr>
            </w:pPr>
            <w:r w:rsidRPr="00B46B72">
              <w:rPr>
                <w:rFonts w:ascii="Arial" w:hAnsi="Arial"/>
              </w:rPr>
              <w:t>dal 01/01/2002</w:t>
            </w:r>
          </w:p>
        </w:tc>
        <w:tc>
          <w:tcPr>
            <w:tcW w:w="2340" w:type="dxa"/>
          </w:tcPr>
          <w:p w:rsidR="00997332" w:rsidRPr="00B46B72" w:rsidRDefault="00997332" w:rsidP="003D17A4">
            <w:pPr>
              <w:spacing w:line="360" w:lineRule="auto"/>
              <w:jc w:val="center"/>
              <w:rPr>
                <w:rFonts w:ascii="Arial" w:hAnsi="Arial"/>
              </w:rPr>
            </w:pPr>
            <w:r w:rsidRPr="00B46B72">
              <w:rPr>
                <w:rFonts w:ascii="Arial" w:hAnsi="Arial"/>
              </w:rPr>
              <w:t>Totale salario integrativo orario al 01/01/2002</w:t>
            </w:r>
          </w:p>
        </w:tc>
      </w:tr>
      <w:tr w:rsidR="00997332" w:rsidRPr="00B46B72" w:rsidTr="003D17A4">
        <w:trPr>
          <w:cantSplit/>
          <w:trHeight w:val="355"/>
        </w:trPr>
        <w:tc>
          <w:tcPr>
            <w:tcW w:w="1620" w:type="dxa"/>
          </w:tcPr>
          <w:p w:rsidR="00997332" w:rsidRPr="00B46B72" w:rsidRDefault="00997332" w:rsidP="003D17A4">
            <w:pPr>
              <w:jc w:val="center"/>
              <w:rPr>
                <w:rFonts w:ascii="Arial" w:hAnsi="Arial"/>
              </w:rPr>
            </w:pPr>
            <w:r w:rsidRPr="00B46B72">
              <w:rPr>
                <w:rFonts w:ascii="Arial" w:hAnsi="Arial"/>
              </w:rPr>
              <w:t>1</w:t>
            </w:r>
          </w:p>
        </w:tc>
        <w:tc>
          <w:tcPr>
            <w:tcW w:w="2340" w:type="dxa"/>
          </w:tcPr>
          <w:p w:rsidR="00997332" w:rsidRPr="00B46B72" w:rsidRDefault="00997332" w:rsidP="003D17A4">
            <w:pPr>
              <w:jc w:val="center"/>
              <w:rPr>
                <w:rFonts w:ascii="Arial" w:hAnsi="Arial"/>
              </w:rPr>
            </w:pPr>
            <w:r w:rsidRPr="00B46B72">
              <w:rPr>
                <w:rFonts w:ascii="Arial" w:hAnsi="Arial"/>
              </w:rPr>
              <w:t>€   0,24</w:t>
            </w:r>
          </w:p>
        </w:tc>
        <w:tc>
          <w:tcPr>
            <w:tcW w:w="2160" w:type="dxa"/>
          </w:tcPr>
          <w:p w:rsidR="00997332" w:rsidRPr="00B46B72" w:rsidRDefault="00997332" w:rsidP="003D17A4">
            <w:pPr>
              <w:jc w:val="center"/>
              <w:rPr>
                <w:rFonts w:ascii="Arial" w:hAnsi="Arial"/>
              </w:rPr>
            </w:pPr>
            <w:r w:rsidRPr="00B46B72">
              <w:rPr>
                <w:rFonts w:ascii="Arial" w:hAnsi="Arial"/>
              </w:rPr>
              <w:t>€   0,05</w:t>
            </w:r>
          </w:p>
        </w:tc>
        <w:tc>
          <w:tcPr>
            <w:tcW w:w="2340" w:type="dxa"/>
            <w:tcBorders>
              <w:bottom w:val="single" w:sz="4" w:space="0" w:color="auto"/>
            </w:tcBorders>
          </w:tcPr>
          <w:p w:rsidR="00997332" w:rsidRPr="00B46B72" w:rsidRDefault="00997332" w:rsidP="003D17A4">
            <w:pPr>
              <w:jc w:val="center"/>
              <w:rPr>
                <w:rFonts w:ascii="Arial" w:hAnsi="Arial"/>
              </w:rPr>
            </w:pPr>
            <w:r w:rsidRPr="00B46B72">
              <w:rPr>
                <w:rFonts w:ascii="Arial" w:hAnsi="Arial"/>
              </w:rPr>
              <w:t>€   0,29</w:t>
            </w:r>
          </w:p>
        </w:tc>
      </w:tr>
      <w:tr w:rsidR="00997332" w:rsidRPr="00B46B72" w:rsidTr="003D17A4">
        <w:trPr>
          <w:cantSplit/>
          <w:trHeight w:val="365"/>
        </w:trPr>
        <w:tc>
          <w:tcPr>
            <w:tcW w:w="1620" w:type="dxa"/>
          </w:tcPr>
          <w:p w:rsidR="00997332" w:rsidRPr="00B46B72" w:rsidRDefault="00997332" w:rsidP="003D17A4">
            <w:pPr>
              <w:jc w:val="center"/>
              <w:rPr>
                <w:rFonts w:ascii="Arial" w:hAnsi="Arial"/>
              </w:rPr>
            </w:pPr>
            <w:r w:rsidRPr="00B46B72">
              <w:rPr>
                <w:rFonts w:ascii="Arial" w:hAnsi="Arial"/>
              </w:rPr>
              <w:t>2</w:t>
            </w:r>
          </w:p>
        </w:tc>
        <w:tc>
          <w:tcPr>
            <w:tcW w:w="2340" w:type="dxa"/>
          </w:tcPr>
          <w:p w:rsidR="00997332" w:rsidRPr="00B46B72" w:rsidRDefault="00997332" w:rsidP="003D17A4">
            <w:pPr>
              <w:jc w:val="center"/>
              <w:rPr>
                <w:rFonts w:ascii="Arial" w:hAnsi="Arial"/>
              </w:rPr>
            </w:pPr>
            <w:r w:rsidRPr="00B46B72">
              <w:rPr>
                <w:rFonts w:ascii="Arial" w:hAnsi="Arial"/>
              </w:rPr>
              <w:t>€   0,36</w:t>
            </w:r>
          </w:p>
        </w:tc>
        <w:tc>
          <w:tcPr>
            <w:tcW w:w="2160" w:type="dxa"/>
          </w:tcPr>
          <w:p w:rsidR="00997332" w:rsidRPr="00B46B72" w:rsidRDefault="00997332" w:rsidP="003D17A4">
            <w:pPr>
              <w:jc w:val="center"/>
              <w:rPr>
                <w:rFonts w:ascii="Arial" w:hAnsi="Arial"/>
              </w:rPr>
            </w:pPr>
            <w:r w:rsidRPr="00B46B72">
              <w:rPr>
                <w:rFonts w:ascii="Arial" w:hAnsi="Arial"/>
              </w:rPr>
              <w:t>€   0,08</w:t>
            </w:r>
          </w:p>
        </w:tc>
        <w:tc>
          <w:tcPr>
            <w:tcW w:w="2340" w:type="dxa"/>
            <w:tcBorders>
              <w:bottom w:val="single" w:sz="4" w:space="0" w:color="auto"/>
            </w:tcBorders>
          </w:tcPr>
          <w:p w:rsidR="00997332" w:rsidRPr="00B46B72" w:rsidRDefault="00997332" w:rsidP="003D17A4">
            <w:pPr>
              <w:jc w:val="center"/>
              <w:rPr>
                <w:rFonts w:ascii="Arial" w:hAnsi="Arial"/>
              </w:rPr>
            </w:pPr>
            <w:r w:rsidRPr="00B46B72">
              <w:rPr>
                <w:rFonts w:ascii="Arial" w:hAnsi="Arial"/>
              </w:rPr>
              <w:t>€   0,44</w:t>
            </w:r>
          </w:p>
        </w:tc>
      </w:tr>
      <w:tr w:rsidR="00997332" w:rsidRPr="00B46B72" w:rsidTr="003D17A4">
        <w:trPr>
          <w:cantSplit/>
          <w:trHeight w:val="348"/>
        </w:trPr>
        <w:tc>
          <w:tcPr>
            <w:tcW w:w="1620" w:type="dxa"/>
          </w:tcPr>
          <w:p w:rsidR="00997332" w:rsidRPr="00B46B72" w:rsidRDefault="00997332" w:rsidP="003D17A4">
            <w:pPr>
              <w:jc w:val="center"/>
              <w:rPr>
                <w:rFonts w:ascii="Arial" w:hAnsi="Arial"/>
              </w:rPr>
            </w:pPr>
            <w:r w:rsidRPr="00B46B72">
              <w:rPr>
                <w:rFonts w:ascii="Arial" w:hAnsi="Arial"/>
              </w:rPr>
              <w:t>3</w:t>
            </w:r>
          </w:p>
        </w:tc>
        <w:tc>
          <w:tcPr>
            <w:tcW w:w="2340" w:type="dxa"/>
          </w:tcPr>
          <w:p w:rsidR="00997332" w:rsidRPr="00B46B72" w:rsidRDefault="00997332" w:rsidP="003D17A4">
            <w:pPr>
              <w:jc w:val="center"/>
              <w:rPr>
                <w:rFonts w:ascii="Arial" w:hAnsi="Arial"/>
              </w:rPr>
            </w:pPr>
            <w:r w:rsidRPr="00B46B72">
              <w:rPr>
                <w:rFonts w:ascii="Arial" w:hAnsi="Arial"/>
              </w:rPr>
              <w:t>€   0,48</w:t>
            </w:r>
          </w:p>
        </w:tc>
        <w:tc>
          <w:tcPr>
            <w:tcW w:w="2160" w:type="dxa"/>
          </w:tcPr>
          <w:p w:rsidR="00997332" w:rsidRPr="00B46B72" w:rsidRDefault="00997332" w:rsidP="003D17A4">
            <w:pPr>
              <w:jc w:val="center"/>
              <w:rPr>
                <w:rFonts w:ascii="Arial" w:hAnsi="Arial"/>
              </w:rPr>
            </w:pPr>
            <w:r w:rsidRPr="00B46B72">
              <w:rPr>
                <w:rFonts w:ascii="Arial" w:hAnsi="Arial"/>
              </w:rPr>
              <w:t>€   0,10</w:t>
            </w:r>
          </w:p>
        </w:tc>
        <w:tc>
          <w:tcPr>
            <w:tcW w:w="2340" w:type="dxa"/>
            <w:tcBorders>
              <w:bottom w:val="single" w:sz="4" w:space="0" w:color="auto"/>
            </w:tcBorders>
          </w:tcPr>
          <w:p w:rsidR="00997332" w:rsidRPr="00B46B72" w:rsidRDefault="00997332" w:rsidP="003D17A4">
            <w:pPr>
              <w:jc w:val="center"/>
              <w:rPr>
                <w:rFonts w:ascii="Arial" w:hAnsi="Arial"/>
              </w:rPr>
            </w:pPr>
            <w:r w:rsidRPr="00B46B72">
              <w:rPr>
                <w:rFonts w:ascii="Arial" w:hAnsi="Arial"/>
              </w:rPr>
              <w:t>€   0,58</w:t>
            </w:r>
          </w:p>
        </w:tc>
      </w:tr>
      <w:tr w:rsidR="00997332" w:rsidRPr="00B46B72" w:rsidTr="003D17A4">
        <w:trPr>
          <w:cantSplit/>
          <w:trHeight w:val="345"/>
        </w:trPr>
        <w:tc>
          <w:tcPr>
            <w:tcW w:w="1620" w:type="dxa"/>
          </w:tcPr>
          <w:p w:rsidR="00997332" w:rsidRPr="00B46B72" w:rsidRDefault="00997332" w:rsidP="003D17A4">
            <w:pPr>
              <w:jc w:val="center"/>
              <w:rPr>
                <w:rFonts w:ascii="Arial" w:hAnsi="Arial"/>
              </w:rPr>
            </w:pPr>
            <w:r w:rsidRPr="00B46B72">
              <w:rPr>
                <w:rFonts w:ascii="Arial" w:hAnsi="Arial"/>
              </w:rPr>
              <w:t>4</w:t>
            </w:r>
          </w:p>
        </w:tc>
        <w:tc>
          <w:tcPr>
            <w:tcW w:w="2340" w:type="dxa"/>
          </w:tcPr>
          <w:p w:rsidR="00997332" w:rsidRPr="00B46B72" w:rsidRDefault="00997332" w:rsidP="003D17A4">
            <w:pPr>
              <w:jc w:val="center"/>
              <w:rPr>
                <w:rFonts w:ascii="Arial" w:hAnsi="Arial"/>
              </w:rPr>
            </w:pPr>
            <w:r w:rsidRPr="00B46B72">
              <w:rPr>
                <w:rFonts w:ascii="Arial" w:hAnsi="Arial"/>
              </w:rPr>
              <w:t>€   0,60</w:t>
            </w:r>
          </w:p>
        </w:tc>
        <w:tc>
          <w:tcPr>
            <w:tcW w:w="2160" w:type="dxa"/>
          </w:tcPr>
          <w:p w:rsidR="00997332" w:rsidRPr="00B46B72" w:rsidRDefault="00997332" w:rsidP="003D17A4">
            <w:pPr>
              <w:jc w:val="center"/>
              <w:rPr>
                <w:rFonts w:ascii="Arial" w:hAnsi="Arial"/>
              </w:rPr>
            </w:pPr>
            <w:r w:rsidRPr="00B46B72">
              <w:rPr>
                <w:rFonts w:ascii="Arial" w:hAnsi="Arial"/>
              </w:rPr>
              <w:t>€   0,13</w:t>
            </w:r>
          </w:p>
        </w:tc>
        <w:tc>
          <w:tcPr>
            <w:tcW w:w="2340" w:type="dxa"/>
            <w:tcBorders>
              <w:bottom w:val="single" w:sz="4" w:space="0" w:color="auto"/>
            </w:tcBorders>
          </w:tcPr>
          <w:p w:rsidR="00997332" w:rsidRPr="00B46B72" w:rsidRDefault="00997332" w:rsidP="003D17A4">
            <w:pPr>
              <w:jc w:val="center"/>
              <w:rPr>
                <w:rFonts w:ascii="Arial" w:hAnsi="Arial"/>
              </w:rPr>
            </w:pPr>
            <w:r w:rsidRPr="00B46B72">
              <w:rPr>
                <w:rFonts w:ascii="Arial" w:hAnsi="Arial"/>
              </w:rPr>
              <w:t>€   0,73</w:t>
            </w:r>
          </w:p>
        </w:tc>
      </w:tr>
    </w:tbl>
    <w:p w:rsidR="00997332" w:rsidRPr="00B46B72" w:rsidRDefault="00997332" w:rsidP="00997332">
      <w:pPr>
        <w:ind w:left="360"/>
        <w:jc w:val="center"/>
        <w:rPr>
          <w:rFonts w:ascii="Arial" w:hAnsi="Arial"/>
        </w:rPr>
      </w:pPr>
    </w:p>
    <w:p w:rsidR="00997332" w:rsidRPr="00B46B72" w:rsidRDefault="00997332" w:rsidP="00997332">
      <w:pPr>
        <w:numPr>
          <w:ilvl w:val="0"/>
          <w:numId w:val="9"/>
        </w:numPr>
        <w:tabs>
          <w:tab w:val="clear" w:pos="720"/>
        </w:tabs>
        <w:ind w:left="284" w:hanging="11"/>
        <w:jc w:val="both"/>
        <w:rPr>
          <w:rFonts w:ascii="Arial" w:hAnsi="Arial"/>
        </w:rPr>
      </w:pPr>
      <w:r w:rsidRPr="00B46B72">
        <w:rPr>
          <w:rFonts w:ascii="Arial" w:hAnsi="Arial"/>
        </w:rPr>
        <w:t>A seguito dell’introduzione del 3° livello “operaio qualificato super”, a partire dall’1/1/2003, gli importi del salario integrativo sono i seguenti:</w:t>
      </w:r>
    </w:p>
    <w:p w:rsidR="00997332" w:rsidRPr="00B46B72" w:rsidRDefault="00997332" w:rsidP="00997332">
      <w:pPr>
        <w:ind w:left="360"/>
        <w:jc w:val="center"/>
        <w:rPr>
          <w:rFonts w:ascii="Arial" w:hAnsi="Arial"/>
        </w:rPr>
      </w:pPr>
    </w:p>
    <w:p w:rsidR="00997332" w:rsidRPr="00B46B72" w:rsidRDefault="00997332" w:rsidP="00997332">
      <w:pPr>
        <w:ind w:left="360"/>
        <w:jc w:val="center"/>
        <w:rPr>
          <w:rFonts w:ascii="Arial" w:hAnsi="Arial"/>
        </w:rPr>
      </w:pPr>
    </w:p>
    <w:p w:rsidR="00997332" w:rsidRPr="00B46B72" w:rsidRDefault="00997332" w:rsidP="00997332">
      <w:pPr>
        <w:spacing w:line="360" w:lineRule="auto"/>
        <w:ind w:left="360"/>
        <w:jc w:val="center"/>
        <w:rPr>
          <w:rFonts w:ascii="Arial" w:hAnsi="Arial"/>
        </w:rPr>
      </w:pPr>
      <w:r w:rsidRPr="00B46B72">
        <w:rPr>
          <w:rFonts w:ascii="Arial" w:hAnsi="Arial"/>
        </w:rPr>
        <w:lastRenderedPageBreak/>
        <w:t>OPERAI A TEMPO DETERMINATO E INDETERMINATO</w:t>
      </w:r>
    </w:p>
    <w:p w:rsidR="00997332" w:rsidRPr="00B46B72" w:rsidRDefault="00997332" w:rsidP="00997332">
      <w:pPr>
        <w:spacing w:line="360" w:lineRule="auto"/>
        <w:ind w:left="360"/>
        <w:jc w:val="center"/>
        <w:rPr>
          <w:rFonts w:ascii="Arial" w:hAnsi="Arial"/>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60"/>
        <w:gridCol w:w="4860"/>
      </w:tblGrid>
      <w:tr w:rsidR="00997332" w:rsidRPr="00B46B72" w:rsidTr="003D17A4">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spacing w:line="360" w:lineRule="auto"/>
              <w:jc w:val="center"/>
              <w:rPr>
                <w:rFonts w:ascii="Arial" w:hAnsi="Arial"/>
              </w:rPr>
            </w:pPr>
          </w:p>
          <w:p w:rsidR="00997332" w:rsidRPr="00B46B72" w:rsidRDefault="00997332" w:rsidP="003D17A4">
            <w:pPr>
              <w:spacing w:line="360" w:lineRule="auto"/>
              <w:jc w:val="center"/>
              <w:rPr>
                <w:rFonts w:ascii="Arial" w:hAnsi="Arial"/>
              </w:rPr>
            </w:pPr>
            <w:r w:rsidRPr="00B46B72">
              <w:rPr>
                <w:rFonts w:ascii="Arial" w:hAnsi="Arial"/>
              </w:rPr>
              <w:t>Livello</w:t>
            </w:r>
          </w:p>
        </w:tc>
        <w:tc>
          <w:tcPr>
            <w:tcW w:w="48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spacing w:line="360" w:lineRule="auto"/>
              <w:jc w:val="center"/>
              <w:rPr>
                <w:rFonts w:ascii="Arial" w:hAnsi="Arial"/>
              </w:rPr>
            </w:pPr>
            <w:r w:rsidRPr="00B46B72">
              <w:rPr>
                <w:rFonts w:ascii="Arial" w:hAnsi="Arial"/>
              </w:rPr>
              <w:t>Totale salario integrativo orario al 01/01/2003</w:t>
            </w:r>
          </w:p>
        </w:tc>
      </w:tr>
      <w:tr w:rsidR="00997332" w:rsidRPr="00B46B72" w:rsidTr="003D17A4">
        <w:trPr>
          <w:cantSplit/>
          <w:trHeight w:val="355"/>
        </w:trPr>
        <w:tc>
          <w:tcPr>
            <w:tcW w:w="12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1</w:t>
            </w:r>
          </w:p>
        </w:tc>
        <w:tc>
          <w:tcPr>
            <w:tcW w:w="48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   0,29</w:t>
            </w:r>
          </w:p>
        </w:tc>
      </w:tr>
      <w:tr w:rsidR="00997332" w:rsidRPr="00B46B72" w:rsidTr="003D17A4">
        <w:trPr>
          <w:cantSplit/>
          <w:trHeight w:val="365"/>
        </w:trPr>
        <w:tc>
          <w:tcPr>
            <w:tcW w:w="12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2</w:t>
            </w:r>
          </w:p>
        </w:tc>
        <w:tc>
          <w:tcPr>
            <w:tcW w:w="48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   0,44</w:t>
            </w:r>
          </w:p>
        </w:tc>
      </w:tr>
      <w:tr w:rsidR="00997332" w:rsidRPr="00B46B72" w:rsidTr="003D17A4">
        <w:trPr>
          <w:cantSplit/>
          <w:trHeight w:val="365"/>
        </w:trPr>
        <w:tc>
          <w:tcPr>
            <w:tcW w:w="12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3</w:t>
            </w:r>
          </w:p>
        </w:tc>
        <w:tc>
          <w:tcPr>
            <w:tcW w:w="48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   0,49</w:t>
            </w:r>
          </w:p>
        </w:tc>
      </w:tr>
      <w:tr w:rsidR="00997332" w:rsidRPr="00B46B72" w:rsidTr="003D17A4">
        <w:trPr>
          <w:cantSplit/>
          <w:trHeight w:val="348"/>
        </w:trPr>
        <w:tc>
          <w:tcPr>
            <w:tcW w:w="12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4</w:t>
            </w:r>
          </w:p>
        </w:tc>
        <w:tc>
          <w:tcPr>
            <w:tcW w:w="48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   0,58</w:t>
            </w:r>
          </w:p>
        </w:tc>
      </w:tr>
      <w:tr w:rsidR="00997332" w:rsidRPr="00B46B72" w:rsidTr="003D17A4">
        <w:trPr>
          <w:cantSplit/>
          <w:trHeight w:val="345"/>
        </w:trPr>
        <w:tc>
          <w:tcPr>
            <w:tcW w:w="12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5</w:t>
            </w:r>
          </w:p>
        </w:tc>
        <w:tc>
          <w:tcPr>
            <w:tcW w:w="4860" w:type="dxa"/>
            <w:tcBorders>
              <w:top w:val="single" w:sz="4" w:space="0" w:color="auto"/>
              <w:left w:val="single" w:sz="4" w:space="0" w:color="auto"/>
              <w:bottom w:val="single" w:sz="4" w:space="0" w:color="auto"/>
              <w:right w:val="single" w:sz="4" w:space="0" w:color="auto"/>
            </w:tcBorders>
            <w:hideMark/>
          </w:tcPr>
          <w:p w:rsidR="00997332" w:rsidRPr="00B46B72" w:rsidRDefault="00997332" w:rsidP="003D17A4">
            <w:pPr>
              <w:jc w:val="center"/>
              <w:rPr>
                <w:rFonts w:ascii="Arial" w:hAnsi="Arial"/>
              </w:rPr>
            </w:pPr>
            <w:r w:rsidRPr="00B46B72">
              <w:rPr>
                <w:rFonts w:ascii="Arial" w:hAnsi="Arial"/>
              </w:rPr>
              <w:t>€   0,73</w:t>
            </w:r>
          </w:p>
        </w:tc>
      </w:tr>
    </w:tbl>
    <w:p w:rsidR="00997332" w:rsidRDefault="00997332" w:rsidP="00997332">
      <w:pPr>
        <w:ind w:left="360"/>
        <w:jc w:val="both"/>
        <w:rPr>
          <w:rFonts w:ascii="Arial" w:hAnsi="Arial"/>
        </w:rPr>
      </w:pPr>
    </w:p>
    <w:p w:rsidR="00997332" w:rsidRDefault="00997332" w:rsidP="00997332">
      <w:pPr>
        <w:ind w:left="360"/>
        <w:jc w:val="both"/>
        <w:rPr>
          <w:rFonts w:ascii="Arial" w:hAnsi="Arial"/>
        </w:rPr>
      </w:pPr>
    </w:p>
    <w:p w:rsidR="00997332" w:rsidRPr="00B46B72" w:rsidRDefault="00997332" w:rsidP="00997332">
      <w:pPr>
        <w:pStyle w:val="Rientrocorpodeltesto2"/>
        <w:ind w:left="0"/>
        <w:rPr>
          <w:rFonts w:ascii="Arial" w:hAnsi="Arial"/>
        </w:rPr>
      </w:pPr>
      <w:r>
        <w:rPr>
          <w:rFonts w:ascii="Arial" w:hAnsi="Arial"/>
        </w:rPr>
        <w:t>Art. 38</w:t>
      </w:r>
    </w:p>
    <w:p w:rsidR="00997332" w:rsidRDefault="00997332" w:rsidP="00997332">
      <w:pPr>
        <w:spacing w:line="360" w:lineRule="auto"/>
        <w:jc w:val="center"/>
        <w:rPr>
          <w:rFonts w:ascii="Arial" w:hAnsi="Arial"/>
        </w:rPr>
      </w:pPr>
      <w:r w:rsidRPr="00B46B72">
        <w:rPr>
          <w:rFonts w:ascii="Arial" w:hAnsi="Arial"/>
        </w:rPr>
        <w:t>SALARIO INTEGRATIVO REGIONALE</w:t>
      </w:r>
    </w:p>
    <w:p w:rsidR="00997332" w:rsidRPr="00B46B72" w:rsidRDefault="00997332" w:rsidP="00997332">
      <w:pPr>
        <w:spacing w:line="360" w:lineRule="auto"/>
        <w:jc w:val="center"/>
        <w:rPr>
          <w:rFonts w:ascii="Arial" w:hAnsi="Arial"/>
        </w:rPr>
      </w:pPr>
      <w:r>
        <w:rPr>
          <w:rFonts w:ascii="Arial" w:hAnsi="Arial"/>
        </w:rPr>
        <w:t>(Articolo 16 del C.I.R.L. 11 gennaio 2008)</w:t>
      </w:r>
    </w:p>
    <w:p w:rsidR="00997332" w:rsidRPr="00B46B72" w:rsidRDefault="00997332" w:rsidP="00997332">
      <w:pPr>
        <w:pStyle w:val="Paragrafoelenco"/>
        <w:numPr>
          <w:ilvl w:val="1"/>
          <w:numId w:val="73"/>
        </w:numPr>
        <w:tabs>
          <w:tab w:val="clear" w:pos="1440"/>
        </w:tabs>
        <w:ind w:left="0" w:hanging="22"/>
        <w:jc w:val="both"/>
        <w:rPr>
          <w:rFonts w:ascii="Arial" w:hAnsi="Arial"/>
        </w:rPr>
      </w:pPr>
      <w:r w:rsidRPr="00B46B72">
        <w:rPr>
          <w:rFonts w:ascii="Arial" w:hAnsi="Arial"/>
        </w:rPr>
        <w:t>A partire dall’1/1/2008 il salario integrativo di cui al precedente c.i.r.l. verrà incrementato dei seguenti importi:</w:t>
      </w:r>
    </w:p>
    <w:p w:rsidR="00997332" w:rsidRPr="00B46B72" w:rsidRDefault="00997332" w:rsidP="00997332">
      <w:pPr>
        <w:jc w:val="both"/>
        <w:rPr>
          <w:rFonts w:ascii="Arial" w:hAnsi="Arial"/>
        </w:rPr>
      </w:pPr>
    </w:p>
    <w:p w:rsidR="00997332" w:rsidRPr="00B46B72" w:rsidRDefault="00997332" w:rsidP="00997332">
      <w:pPr>
        <w:jc w:val="both"/>
        <w:rPr>
          <w:rFonts w:ascii="Arial" w:hAnsi="Arial"/>
        </w:rPr>
      </w:pPr>
    </w:p>
    <w:p w:rsidR="00997332" w:rsidRPr="00B46B72" w:rsidRDefault="00997332" w:rsidP="00997332">
      <w:pPr>
        <w:spacing w:line="360" w:lineRule="auto"/>
        <w:ind w:left="360"/>
        <w:jc w:val="center"/>
        <w:rPr>
          <w:rFonts w:ascii="Arial" w:hAnsi="Arial"/>
        </w:rPr>
      </w:pPr>
      <w:r w:rsidRPr="00B46B72">
        <w:rPr>
          <w:rFonts w:ascii="Arial" w:hAnsi="Arial"/>
        </w:rPr>
        <w:t>OPERAI A TEMPO DETERMINATO E INDETERMINATO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2160"/>
        <w:gridCol w:w="2552"/>
        <w:gridCol w:w="2552"/>
      </w:tblGrid>
      <w:tr w:rsidR="00997332" w:rsidRPr="00B46B72" w:rsidTr="003D17A4">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spacing w:line="360" w:lineRule="auto"/>
              <w:jc w:val="center"/>
              <w:rPr>
                <w:rFonts w:ascii="Arial" w:hAnsi="Arial"/>
              </w:rPr>
            </w:pPr>
          </w:p>
          <w:p w:rsidR="00997332" w:rsidRPr="00B46B72" w:rsidRDefault="00997332" w:rsidP="003D17A4">
            <w:pPr>
              <w:spacing w:line="360" w:lineRule="auto"/>
              <w:jc w:val="center"/>
              <w:rPr>
                <w:rFonts w:ascii="Arial" w:hAnsi="Arial"/>
              </w:rPr>
            </w:pPr>
            <w:r w:rsidRPr="00B46B72">
              <w:rPr>
                <w:rFonts w:ascii="Arial" w:hAnsi="Arial"/>
              </w:rPr>
              <w:t>Livello</w:t>
            </w:r>
          </w:p>
        </w:tc>
        <w:tc>
          <w:tcPr>
            <w:tcW w:w="21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spacing w:line="360" w:lineRule="auto"/>
              <w:jc w:val="center"/>
              <w:rPr>
                <w:rFonts w:ascii="Arial" w:hAnsi="Arial"/>
              </w:rPr>
            </w:pPr>
          </w:p>
          <w:p w:rsidR="00997332" w:rsidRPr="00B46B72" w:rsidRDefault="00997332" w:rsidP="003D17A4">
            <w:pPr>
              <w:spacing w:line="360" w:lineRule="auto"/>
              <w:jc w:val="center"/>
              <w:rPr>
                <w:rFonts w:ascii="Arial" w:hAnsi="Arial"/>
              </w:rPr>
            </w:pPr>
            <w:r w:rsidRPr="00B46B72">
              <w:rPr>
                <w:rFonts w:ascii="Arial" w:hAnsi="Arial"/>
              </w:rPr>
              <w:t>Salario Integrativo orario al 31/12/2005</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spacing w:line="360" w:lineRule="auto"/>
              <w:jc w:val="center"/>
              <w:rPr>
                <w:rFonts w:ascii="Arial" w:hAnsi="Arial"/>
              </w:rPr>
            </w:pPr>
            <w:r w:rsidRPr="00B46B72">
              <w:rPr>
                <w:rFonts w:ascii="Arial" w:hAnsi="Arial"/>
              </w:rPr>
              <w:t>Aumento orario dal 01/01/ 2008</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spacing w:line="360" w:lineRule="auto"/>
              <w:jc w:val="center"/>
              <w:rPr>
                <w:rFonts w:ascii="Arial" w:hAnsi="Arial"/>
              </w:rPr>
            </w:pPr>
            <w:r w:rsidRPr="00B46B72">
              <w:rPr>
                <w:rFonts w:ascii="Arial" w:hAnsi="Arial"/>
              </w:rPr>
              <w:t>Totale salario integrativo orario</w:t>
            </w:r>
          </w:p>
        </w:tc>
      </w:tr>
      <w:tr w:rsidR="00997332" w:rsidRPr="00B46B72" w:rsidTr="003D17A4">
        <w:trPr>
          <w:cantSplit/>
          <w:trHeight w:val="355"/>
        </w:trPr>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1</w:t>
            </w:r>
          </w:p>
        </w:tc>
        <w:tc>
          <w:tcPr>
            <w:tcW w:w="21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0,29</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€ 0,124</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€ 0,414</w:t>
            </w:r>
          </w:p>
        </w:tc>
      </w:tr>
      <w:tr w:rsidR="00997332" w:rsidRPr="00B46B72" w:rsidTr="003D17A4">
        <w:trPr>
          <w:cantSplit/>
          <w:trHeight w:val="365"/>
        </w:trPr>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2</w:t>
            </w:r>
          </w:p>
        </w:tc>
        <w:tc>
          <w:tcPr>
            <w:tcW w:w="21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0,44</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€ 0,161</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€ 0,601</w:t>
            </w:r>
          </w:p>
        </w:tc>
      </w:tr>
      <w:tr w:rsidR="00997332" w:rsidRPr="00B46B72" w:rsidTr="003D17A4">
        <w:trPr>
          <w:cantSplit/>
          <w:trHeight w:val="348"/>
        </w:trPr>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3</w:t>
            </w:r>
          </w:p>
        </w:tc>
        <w:tc>
          <w:tcPr>
            <w:tcW w:w="21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0,49</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€ 0,173</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€ 0,663</w:t>
            </w:r>
          </w:p>
        </w:tc>
      </w:tr>
      <w:tr w:rsidR="00997332" w:rsidRPr="00B46B72" w:rsidTr="003D17A4">
        <w:trPr>
          <w:cantSplit/>
          <w:trHeight w:val="345"/>
        </w:trPr>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4</w:t>
            </w:r>
          </w:p>
        </w:tc>
        <w:tc>
          <w:tcPr>
            <w:tcW w:w="21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0,58</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€ 0,200</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€ 0,780</w:t>
            </w:r>
          </w:p>
        </w:tc>
      </w:tr>
      <w:tr w:rsidR="00997332" w:rsidRPr="00B46B72" w:rsidTr="003D17A4">
        <w:trPr>
          <w:cantSplit/>
          <w:trHeight w:val="345"/>
        </w:trPr>
        <w:tc>
          <w:tcPr>
            <w:tcW w:w="12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5</w:t>
            </w:r>
          </w:p>
        </w:tc>
        <w:tc>
          <w:tcPr>
            <w:tcW w:w="2160"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0,73</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€ 0,235</w:t>
            </w:r>
          </w:p>
        </w:tc>
        <w:tc>
          <w:tcPr>
            <w:tcW w:w="2552" w:type="dxa"/>
            <w:tcBorders>
              <w:top w:val="single" w:sz="4" w:space="0" w:color="auto"/>
              <w:left w:val="single" w:sz="4" w:space="0" w:color="auto"/>
              <w:bottom w:val="single" w:sz="4" w:space="0" w:color="auto"/>
              <w:right w:val="single" w:sz="4" w:space="0" w:color="auto"/>
            </w:tcBorders>
          </w:tcPr>
          <w:p w:rsidR="00997332" w:rsidRPr="00B46B72" w:rsidRDefault="00997332" w:rsidP="003D17A4">
            <w:pPr>
              <w:jc w:val="center"/>
              <w:rPr>
                <w:rFonts w:ascii="Arial" w:hAnsi="Arial"/>
              </w:rPr>
            </w:pPr>
            <w:r w:rsidRPr="00B46B72">
              <w:rPr>
                <w:rFonts w:ascii="Arial" w:hAnsi="Arial"/>
              </w:rPr>
              <w:t>€ 0,965</w:t>
            </w:r>
          </w:p>
        </w:tc>
      </w:tr>
    </w:tbl>
    <w:p w:rsidR="00997332" w:rsidRDefault="00997332" w:rsidP="00997332">
      <w:pPr>
        <w:jc w:val="center"/>
        <w:rPr>
          <w:rFonts w:ascii="Arial" w:hAnsi="Arial"/>
        </w:rPr>
      </w:pPr>
    </w:p>
    <w:p w:rsidR="00997332" w:rsidRDefault="00997332" w:rsidP="00997332">
      <w:pPr>
        <w:jc w:val="center"/>
        <w:rPr>
          <w:rFonts w:ascii="Arial" w:hAnsi="Arial"/>
        </w:rPr>
      </w:pPr>
    </w:p>
    <w:p w:rsidR="00997332" w:rsidRPr="001A62F3" w:rsidRDefault="00997332" w:rsidP="00997332">
      <w:pPr>
        <w:pStyle w:val="Titolo"/>
        <w:spacing w:line="360" w:lineRule="auto"/>
        <w:rPr>
          <w:rFonts w:ascii="Arial" w:hAnsi="Arial"/>
          <w:sz w:val="24"/>
        </w:rPr>
      </w:pPr>
      <w:r>
        <w:rPr>
          <w:rFonts w:ascii="Arial" w:hAnsi="Arial"/>
        </w:rPr>
        <w:br w:type="page"/>
      </w:r>
    </w:p>
    <w:p w:rsidR="00997332" w:rsidRDefault="00997332" w:rsidP="00997332">
      <w:pPr>
        <w:pStyle w:val="Titolo"/>
        <w:spacing w:line="360" w:lineRule="auto"/>
        <w:rPr>
          <w:rFonts w:ascii="Arial" w:hAnsi="Arial"/>
        </w:rPr>
      </w:pPr>
      <w:r>
        <w:rPr>
          <w:rFonts w:ascii="Arial" w:hAnsi="Arial"/>
        </w:rPr>
        <w:lastRenderedPageBreak/>
        <w:t>TITOLO III</w:t>
      </w:r>
    </w:p>
    <w:p w:rsidR="00997332" w:rsidRDefault="00997332" w:rsidP="00997332">
      <w:pPr>
        <w:spacing w:line="360" w:lineRule="auto"/>
        <w:jc w:val="center"/>
        <w:rPr>
          <w:rFonts w:ascii="Arial" w:hAnsi="Arial"/>
          <w:b/>
          <w:sz w:val="28"/>
        </w:rPr>
      </w:pPr>
      <w:r>
        <w:rPr>
          <w:rFonts w:ascii="Arial" w:hAnsi="Arial"/>
          <w:b/>
          <w:sz w:val="28"/>
        </w:rPr>
        <w:t>CONTRATTO INTEGRATIVO DI LAVORO</w:t>
      </w:r>
    </w:p>
    <w:p w:rsidR="00997332" w:rsidRDefault="00997332" w:rsidP="00997332">
      <w:pPr>
        <w:spacing w:line="360" w:lineRule="auto"/>
        <w:jc w:val="center"/>
        <w:rPr>
          <w:rFonts w:ascii="Arial" w:hAnsi="Arial"/>
          <w:b/>
          <w:sz w:val="28"/>
        </w:rPr>
      </w:pPr>
      <w:r>
        <w:rPr>
          <w:rFonts w:ascii="Arial" w:hAnsi="Arial"/>
          <w:b/>
          <w:sz w:val="28"/>
        </w:rPr>
        <w:t>PER GLI IMPIEGATI FORESTALI</w:t>
      </w:r>
    </w:p>
    <w:p w:rsidR="00997332" w:rsidRPr="00570288" w:rsidRDefault="00997332" w:rsidP="00997332">
      <w:pPr>
        <w:ind w:left="360"/>
        <w:jc w:val="center"/>
        <w:rPr>
          <w:rFonts w:ascii="Arial" w:hAnsi="Arial"/>
        </w:rPr>
      </w:pPr>
    </w:p>
    <w:p w:rsidR="00997332" w:rsidRPr="00570288" w:rsidRDefault="00997332" w:rsidP="00997332">
      <w:pPr>
        <w:ind w:left="360"/>
        <w:jc w:val="center"/>
        <w:rPr>
          <w:rFonts w:ascii="Arial" w:hAnsi="Arial"/>
        </w:rPr>
      </w:pPr>
    </w:p>
    <w:p w:rsidR="00997332" w:rsidRPr="008D30F5" w:rsidRDefault="00C37C78" w:rsidP="00997332">
      <w:pPr>
        <w:pStyle w:val="Titolo"/>
        <w:spacing w:line="360" w:lineRule="auto"/>
        <w:rPr>
          <w:rFonts w:ascii="Arial" w:hAnsi="Arial"/>
          <w:b w:val="0"/>
          <w:sz w:val="24"/>
        </w:rPr>
      </w:pPr>
      <w:r>
        <w:rPr>
          <w:rFonts w:ascii="Arial" w:hAnsi="Arial"/>
          <w:b w:val="0"/>
          <w:sz w:val="24"/>
        </w:rPr>
        <w:t>Art. 39</w:t>
      </w:r>
    </w:p>
    <w:p w:rsidR="00997332" w:rsidRDefault="00997332" w:rsidP="00997332">
      <w:pPr>
        <w:pStyle w:val="Titolo"/>
        <w:spacing w:line="360" w:lineRule="auto"/>
        <w:rPr>
          <w:rFonts w:ascii="Arial" w:hAnsi="Arial"/>
          <w:b w:val="0"/>
          <w:sz w:val="24"/>
        </w:rPr>
      </w:pPr>
      <w:r w:rsidRPr="008D30F5">
        <w:rPr>
          <w:rFonts w:ascii="Arial" w:hAnsi="Arial"/>
          <w:b w:val="0"/>
          <w:sz w:val="24"/>
        </w:rPr>
        <w:t>ORARIO DI LAVORO</w:t>
      </w:r>
    </w:p>
    <w:p w:rsidR="00997332" w:rsidRPr="008D30F5" w:rsidRDefault="00997332" w:rsidP="00997332">
      <w:pPr>
        <w:pStyle w:val="Titolo"/>
        <w:spacing w:line="360" w:lineRule="auto"/>
        <w:rPr>
          <w:rFonts w:ascii="Arial" w:hAnsi="Arial"/>
          <w:b w:val="0"/>
          <w:sz w:val="24"/>
        </w:rPr>
      </w:pPr>
      <w:r>
        <w:rPr>
          <w:rFonts w:ascii="Arial" w:hAnsi="Arial"/>
          <w:b w:val="0"/>
          <w:sz w:val="24"/>
        </w:rPr>
        <w:t>(Articolo 18 del C.I.R.L. 11 gennaio 2008)</w:t>
      </w:r>
    </w:p>
    <w:p w:rsidR="00997332" w:rsidRPr="008D30F5" w:rsidRDefault="00997332" w:rsidP="00997332">
      <w:pPr>
        <w:pStyle w:val="Titolo"/>
        <w:numPr>
          <w:ilvl w:val="3"/>
          <w:numId w:val="72"/>
        </w:numPr>
        <w:tabs>
          <w:tab w:val="left" w:pos="360"/>
        </w:tabs>
        <w:ind w:left="0" w:firstLine="0"/>
        <w:jc w:val="both"/>
        <w:rPr>
          <w:rFonts w:ascii="Arial" w:hAnsi="Arial"/>
          <w:b w:val="0"/>
          <w:sz w:val="24"/>
        </w:rPr>
      </w:pPr>
      <w:r w:rsidRPr="008D30F5">
        <w:rPr>
          <w:rFonts w:ascii="Arial" w:hAnsi="Arial"/>
          <w:b w:val="0"/>
          <w:sz w:val="24"/>
        </w:rPr>
        <w:t>L’orario di lavoro è fissato in 37,5 ore settimanali.</w:t>
      </w:r>
    </w:p>
    <w:p w:rsidR="00997332" w:rsidRPr="008D30F5" w:rsidRDefault="00997332" w:rsidP="00997332">
      <w:pPr>
        <w:pStyle w:val="Titolo"/>
        <w:numPr>
          <w:ilvl w:val="3"/>
          <w:numId w:val="72"/>
        </w:numPr>
        <w:tabs>
          <w:tab w:val="left" w:pos="360"/>
        </w:tabs>
        <w:ind w:left="0" w:firstLine="0"/>
        <w:jc w:val="both"/>
        <w:rPr>
          <w:rFonts w:ascii="Arial" w:hAnsi="Arial"/>
          <w:b w:val="0"/>
          <w:sz w:val="24"/>
        </w:rPr>
      </w:pPr>
      <w:r w:rsidRPr="008D30F5">
        <w:rPr>
          <w:rFonts w:ascii="Arial" w:hAnsi="Arial"/>
          <w:b w:val="0"/>
          <w:sz w:val="24"/>
        </w:rPr>
        <w:t>E’ consentita la flessibilità in entrata, sia al mattino sia al pomeriggio, per un tempo non superiore a 15 minuti con obbligo di recupero nell’arco della giornata.</w:t>
      </w:r>
    </w:p>
    <w:p w:rsidR="00997332" w:rsidRPr="008D30F5" w:rsidRDefault="00997332" w:rsidP="00997332">
      <w:pPr>
        <w:pStyle w:val="Titolo"/>
        <w:numPr>
          <w:ilvl w:val="3"/>
          <w:numId w:val="72"/>
        </w:numPr>
        <w:tabs>
          <w:tab w:val="left" w:pos="360"/>
        </w:tabs>
        <w:ind w:left="0" w:firstLine="0"/>
        <w:jc w:val="both"/>
        <w:rPr>
          <w:rFonts w:ascii="Arial" w:hAnsi="Arial"/>
          <w:b w:val="0"/>
          <w:sz w:val="24"/>
        </w:rPr>
      </w:pPr>
      <w:r w:rsidRPr="008D30F5">
        <w:rPr>
          <w:rFonts w:ascii="Arial" w:hAnsi="Arial"/>
          <w:b w:val="0"/>
          <w:sz w:val="24"/>
        </w:rPr>
        <w:t>Nell’autorizzare la flessibilità dell’orario di lavoro di cui al comma 1, sono prioritariamente considerati i dipendenti che si trovino in situazione di svantaggio personale, sociale o familiare e dei dipendenti impegnati in attività di volontariato ai sensi delle vigenti disposizioni di legge.</w:t>
      </w:r>
    </w:p>
    <w:p w:rsidR="00997332" w:rsidRPr="008D30F5" w:rsidRDefault="00997332" w:rsidP="00997332">
      <w:pPr>
        <w:pStyle w:val="Titolo"/>
        <w:numPr>
          <w:ilvl w:val="3"/>
          <w:numId w:val="72"/>
        </w:numPr>
        <w:tabs>
          <w:tab w:val="left" w:pos="360"/>
        </w:tabs>
        <w:ind w:left="0" w:firstLine="0"/>
        <w:jc w:val="both"/>
        <w:rPr>
          <w:rFonts w:ascii="Arial" w:hAnsi="Arial"/>
          <w:b w:val="0"/>
          <w:sz w:val="24"/>
        </w:rPr>
      </w:pPr>
      <w:r w:rsidRPr="008D30F5">
        <w:rPr>
          <w:rFonts w:ascii="Arial" w:hAnsi="Arial"/>
          <w:b w:val="0"/>
          <w:sz w:val="24"/>
        </w:rPr>
        <w:t>L’autorizzazione per l’utilizzo dell’orario flessibile è rilasciata dal Dirigente previa analisi delle caratteristiche dell’attività svolta e dei riflessi che detta autorizzazione possa comportare sull’organizzazione e la funzionalità del servizio nel suo complesso, fermo restando che le stesse devono essere garantite su tutto l’orario di lavoro.</w:t>
      </w:r>
    </w:p>
    <w:p w:rsidR="00997332" w:rsidRPr="00B63848" w:rsidRDefault="00997332" w:rsidP="00997332">
      <w:pPr>
        <w:pStyle w:val="Rientrocorpodeltesto3"/>
        <w:spacing w:line="240" w:lineRule="auto"/>
        <w:ind w:left="0"/>
        <w:jc w:val="center"/>
        <w:rPr>
          <w:rFonts w:ascii="Arial" w:hAnsi="Arial"/>
          <w:sz w:val="24"/>
        </w:rPr>
      </w:pPr>
    </w:p>
    <w:p w:rsidR="00997332" w:rsidRDefault="00997332" w:rsidP="00997332">
      <w:pPr>
        <w:spacing w:line="360" w:lineRule="auto"/>
        <w:jc w:val="center"/>
        <w:rPr>
          <w:rFonts w:ascii="Arial" w:hAnsi="Arial"/>
        </w:rPr>
      </w:pPr>
    </w:p>
    <w:p w:rsidR="00997332" w:rsidRDefault="00C37C78" w:rsidP="00997332">
      <w:pPr>
        <w:spacing w:line="360" w:lineRule="auto"/>
        <w:jc w:val="center"/>
        <w:rPr>
          <w:rFonts w:ascii="Arial" w:hAnsi="Arial"/>
        </w:rPr>
      </w:pPr>
      <w:r>
        <w:rPr>
          <w:rFonts w:ascii="Arial" w:hAnsi="Arial"/>
        </w:rPr>
        <w:t>Art. 40</w:t>
      </w:r>
    </w:p>
    <w:p w:rsidR="00997332" w:rsidRDefault="00997332" w:rsidP="00997332">
      <w:pPr>
        <w:pStyle w:val="Rientrocorpodeltesto3"/>
        <w:ind w:left="0"/>
        <w:jc w:val="center"/>
        <w:rPr>
          <w:rFonts w:ascii="Arial" w:hAnsi="Arial"/>
          <w:sz w:val="24"/>
        </w:rPr>
      </w:pPr>
      <w:r>
        <w:rPr>
          <w:rFonts w:ascii="Arial" w:hAnsi="Arial"/>
          <w:sz w:val="24"/>
        </w:rPr>
        <w:t>FERIE</w:t>
      </w:r>
    </w:p>
    <w:p w:rsidR="00997332" w:rsidRDefault="00997332" w:rsidP="00997332">
      <w:pPr>
        <w:pStyle w:val="Rientrocorpodeltesto3"/>
        <w:ind w:left="0"/>
        <w:jc w:val="center"/>
        <w:rPr>
          <w:rFonts w:ascii="Arial" w:hAnsi="Arial"/>
          <w:sz w:val="24"/>
        </w:rPr>
      </w:pPr>
      <w:r>
        <w:rPr>
          <w:rFonts w:ascii="Arial" w:hAnsi="Arial"/>
          <w:sz w:val="24"/>
        </w:rPr>
        <w:t>(Articolo 36 del C.I.R.L. 03 giugno 2002)</w:t>
      </w:r>
    </w:p>
    <w:p w:rsidR="00997332" w:rsidRDefault="00997332" w:rsidP="00997332">
      <w:pPr>
        <w:pStyle w:val="Rientrocorpodeltesto3"/>
        <w:tabs>
          <w:tab w:val="left" w:pos="360"/>
        </w:tabs>
        <w:spacing w:line="240" w:lineRule="auto"/>
        <w:ind w:left="0"/>
        <w:rPr>
          <w:rFonts w:ascii="Arial" w:hAnsi="Arial"/>
          <w:sz w:val="24"/>
        </w:rPr>
      </w:pPr>
      <w:r>
        <w:rPr>
          <w:rFonts w:ascii="Arial" w:hAnsi="Arial"/>
          <w:sz w:val="24"/>
        </w:rPr>
        <w:t xml:space="preserve">1. </w:t>
      </w:r>
      <w:r>
        <w:rPr>
          <w:rFonts w:ascii="Arial" w:hAnsi="Arial"/>
          <w:sz w:val="24"/>
        </w:rPr>
        <w:tab/>
        <w:t>Le giornate di ferie spettanti possono essere utilizzate, dal singolo lavoratore, frazionate in quote orarie non inferiori alle 2 ore.</w:t>
      </w:r>
    </w:p>
    <w:p w:rsidR="00997332" w:rsidRPr="00532779" w:rsidRDefault="00997332" w:rsidP="00997332">
      <w:pPr>
        <w:jc w:val="center"/>
        <w:rPr>
          <w:rFonts w:ascii="Arial" w:hAnsi="Arial"/>
        </w:rPr>
      </w:pPr>
    </w:p>
    <w:p w:rsidR="00997332" w:rsidRPr="00532779" w:rsidRDefault="00997332" w:rsidP="00997332">
      <w:pPr>
        <w:jc w:val="center"/>
        <w:rPr>
          <w:rFonts w:ascii="Arial" w:hAnsi="Arial"/>
        </w:rPr>
      </w:pPr>
    </w:p>
    <w:p w:rsidR="00997332" w:rsidRDefault="00C37C78" w:rsidP="00997332">
      <w:pPr>
        <w:spacing w:line="360" w:lineRule="auto"/>
        <w:jc w:val="center"/>
        <w:rPr>
          <w:rFonts w:ascii="Arial" w:hAnsi="Arial"/>
        </w:rPr>
      </w:pPr>
      <w:r>
        <w:rPr>
          <w:rFonts w:ascii="Arial" w:hAnsi="Arial"/>
        </w:rPr>
        <w:t>Art. 41</w:t>
      </w:r>
    </w:p>
    <w:p w:rsidR="00997332" w:rsidRDefault="00997332" w:rsidP="00997332">
      <w:pPr>
        <w:pStyle w:val="Rientrocorpodeltesto3"/>
        <w:ind w:left="0"/>
        <w:jc w:val="center"/>
        <w:rPr>
          <w:rFonts w:ascii="Arial" w:hAnsi="Arial"/>
          <w:sz w:val="24"/>
        </w:rPr>
      </w:pPr>
      <w:r>
        <w:rPr>
          <w:rFonts w:ascii="Arial" w:hAnsi="Arial"/>
          <w:sz w:val="24"/>
        </w:rPr>
        <w:t>RIMBORSO SPESE PER USO MEZZO PROPRIO</w:t>
      </w:r>
    </w:p>
    <w:p w:rsidR="00997332" w:rsidRDefault="00997332" w:rsidP="00997332">
      <w:pPr>
        <w:pStyle w:val="Rientrocorpodeltesto3"/>
        <w:ind w:left="0"/>
        <w:jc w:val="center"/>
        <w:rPr>
          <w:rFonts w:ascii="Arial" w:hAnsi="Arial"/>
          <w:sz w:val="24"/>
        </w:rPr>
      </w:pPr>
      <w:r>
        <w:rPr>
          <w:rFonts w:ascii="Arial" w:hAnsi="Arial"/>
          <w:sz w:val="24"/>
        </w:rPr>
        <w:t>(Articolo 37 del C.I.R.L. 03 giugno 2002)</w:t>
      </w:r>
    </w:p>
    <w:p w:rsidR="00997332" w:rsidRDefault="00997332" w:rsidP="00997332">
      <w:pPr>
        <w:numPr>
          <w:ilvl w:val="0"/>
          <w:numId w:val="29"/>
        </w:numPr>
        <w:tabs>
          <w:tab w:val="left" w:pos="360"/>
        </w:tabs>
        <w:jc w:val="both"/>
        <w:rPr>
          <w:rFonts w:ascii="Arial" w:hAnsi="Arial"/>
        </w:rPr>
      </w:pPr>
      <w:r>
        <w:rPr>
          <w:rFonts w:ascii="Arial" w:hAnsi="Arial"/>
        </w:rPr>
        <w:t>Nel caso in cui per motivi di servizio, l’impiegato usi il proprio mezzo, allo stesso verrà corrisposto un rimborso chilometrico pari ad 1/4 del prezzo della benzina per il lavoro svolto al di fuori dell’abituale sede.</w:t>
      </w:r>
    </w:p>
    <w:p w:rsidR="00997332" w:rsidRDefault="00997332" w:rsidP="00997332">
      <w:pPr>
        <w:ind w:left="360"/>
        <w:jc w:val="center"/>
        <w:rPr>
          <w:rFonts w:ascii="Arial" w:hAnsi="Arial"/>
        </w:rPr>
      </w:pPr>
    </w:p>
    <w:p w:rsidR="00997332" w:rsidRDefault="00997332" w:rsidP="00997332">
      <w:pPr>
        <w:ind w:left="360"/>
        <w:jc w:val="center"/>
        <w:rPr>
          <w:rFonts w:ascii="Arial" w:hAnsi="Arial"/>
        </w:rPr>
      </w:pPr>
    </w:p>
    <w:p w:rsidR="00997332" w:rsidRPr="008D30F5" w:rsidRDefault="00C37C78" w:rsidP="00997332">
      <w:pPr>
        <w:spacing w:line="360" w:lineRule="auto"/>
        <w:jc w:val="center"/>
        <w:rPr>
          <w:rFonts w:ascii="Arial" w:hAnsi="Arial"/>
        </w:rPr>
      </w:pPr>
      <w:r>
        <w:rPr>
          <w:rFonts w:ascii="Arial" w:hAnsi="Arial"/>
        </w:rPr>
        <w:t>Art. 42</w:t>
      </w:r>
    </w:p>
    <w:p w:rsidR="00997332" w:rsidRPr="008D30F5" w:rsidRDefault="00997332" w:rsidP="00997332">
      <w:pPr>
        <w:pStyle w:val="Rientrocorpodeltesto3"/>
        <w:spacing w:line="240" w:lineRule="auto"/>
        <w:ind w:left="0"/>
        <w:jc w:val="center"/>
        <w:rPr>
          <w:rFonts w:ascii="Arial" w:hAnsi="Arial"/>
          <w:sz w:val="24"/>
        </w:rPr>
      </w:pPr>
      <w:r w:rsidRPr="008D30F5">
        <w:rPr>
          <w:rFonts w:ascii="Arial" w:hAnsi="Arial"/>
          <w:sz w:val="24"/>
        </w:rPr>
        <w:t xml:space="preserve">MISSIONI, TRASFERTE E RIMBORSO SPESE </w:t>
      </w:r>
    </w:p>
    <w:p w:rsidR="00997332" w:rsidRPr="008D30F5" w:rsidRDefault="00997332" w:rsidP="00997332">
      <w:pPr>
        <w:pStyle w:val="Rientrocorpodeltesto3"/>
        <w:spacing w:line="240" w:lineRule="auto"/>
        <w:ind w:left="0"/>
        <w:jc w:val="center"/>
        <w:rPr>
          <w:rFonts w:ascii="Arial" w:hAnsi="Arial"/>
          <w:sz w:val="24"/>
        </w:rPr>
      </w:pPr>
      <w:r w:rsidRPr="008D30F5">
        <w:rPr>
          <w:rFonts w:ascii="Arial" w:hAnsi="Arial"/>
          <w:sz w:val="24"/>
        </w:rPr>
        <w:t>PER USO MEZZO PROPRIO</w:t>
      </w:r>
    </w:p>
    <w:p w:rsidR="00997332" w:rsidRPr="008D30F5" w:rsidRDefault="00997332" w:rsidP="00997332">
      <w:pPr>
        <w:pStyle w:val="Rientrocorpodeltesto3"/>
        <w:spacing w:line="240" w:lineRule="auto"/>
        <w:ind w:left="0"/>
        <w:jc w:val="center"/>
        <w:rPr>
          <w:rFonts w:ascii="Arial" w:hAnsi="Arial"/>
          <w:sz w:val="24"/>
        </w:rPr>
      </w:pPr>
      <w:r>
        <w:rPr>
          <w:rFonts w:ascii="Arial" w:hAnsi="Arial"/>
          <w:sz w:val="24"/>
        </w:rPr>
        <w:t>(Articolo 19 del C.I.R.L. 11 gennaio 2008)</w:t>
      </w:r>
    </w:p>
    <w:p w:rsidR="00997332" w:rsidRDefault="00997332" w:rsidP="00997332">
      <w:pPr>
        <w:tabs>
          <w:tab w:val="left" w:pos="360"/>
        </w:tabs>
        <w:jc w:val="both"/>
        <w:rPr>
          <w:rFonts w:ascii="Arial" w:hAnsi="Arial"/>
        </w:rPr>
      </w:pPr>
      <w:r w:rsidRPr="008D30F5">
        <w:rPr>
          <w:rFonts w:ascii="Arial" w:hAnsi="Arial"/>
        </w:rPr>
        <w:t>1.</w:t>
      </w:r>
      <w:r w:rsidRPr="008D30F5">
        <w:rPr>
          <w:rFonts w:ascii="Arial" w:hAnsi="Arial"/>
        </w:rPr>
        <w:tab/>
        <w:t>Per il trattamento relativo a missioni e trasferte si fa riferiment</w:t>
      </w:r>
      <w:r>
        <w:rPr>
          <w:rFonts w:ascii="Arial" w:hAnsi="Arial"/>
        </w:rPr>
        <w:t xml:space="preserve">o a quanto disposto dall'art. </w:t>
      </w:r>
      <w:r w:rsidRPr="00566D03">
        <w:rPr>
          <w:rFonts w:ascii="Arial" w:hAnsi="Arial"/>
        </w:rPr>
        <w:t>33</w:t>
      </w:r>
      <w:r w:rsidRPr="008D30F5">
        <w:rPr>
          <w:rFonts w:ascii="Arial" w:hAnsi="Arial"/>
        </w:rPr>
        <w:t>.</w:t>
      </w:r>
    </w:p>
    <w:p w:rsidR="00997332" w:rsidRDefault="00997332" w:rsidP="00997332">
      <w:pPr>
        <w:ind w:left="357"/>
        <w:jc w:val="center"/>
        <w:rPr>
          <w:rFonts w:ascii="Arial" w:hAnsi="Arial"/>
        </w:rPr>
      </w:pPr>
    </w:p>
    <w:p w:rsidR="00997332" w:rsidRDefault="00997332" w:rsidP="00997332">
      <w:pPr>
        <w:ind w:left="357"/>
        <w:jc w:val="center"/>
        <w:rPr>
          <w:rFonts w:ascii="Arial" w:hAnsi="Arial"/>
        </w:rPr>
      </w:pPr>
    </w:p>
    <w:p w:rsidR="00997332" w:rsidRDefault="00C37C78" w:rsidP="00997332">
      <w:pPr>
        <w:spacing w:line="360" w:lineRule="auto"/>
        <w:ind w:left="360"/>
        <w:jc w:val="center"/>
        <w:rPr>
          <w:rFonts w:ascii="Arial" w:hAnsi="Arial"/>
        </w:rPr>
      </w:pPr>
      <w:r>
        <w:rPr>
          <w:rFonts w:ascii="Arial" w:hAnsi="Arial"/>
        </w:rPr>
        <w:t>Art. 43</w:t>
      </w:r>
    </w:p>
    <w:p w:rsidR="00997332" w:rsidRDefault="00997332" w:rsidP="00997332">
      <w:pPr>
        <w:pStyle w:val="Rientrocorpodeltesto3"/>
        <w:jc w:val="center"/>
        <w:rPr>
          <w:rFonts w:ascii="Arial" w:hAnsi="Arial"/>
          <w:sz w:val="24"/>
        </w:rPr>
      </w:pPr>
      <w:r>
        <w:rPr>
          <w:rFonts w:ascii="Arial" w:hAnsi="Arial"/>
          <w:sz w:val="24"/>
        </w:rPr>
        <w:lastRenderedPageBreak/>
        <w:t>ASPETTATIVA</w:t>
      </w:r>
    </w:p>
    <w:p w:rsidR="00997332" w:rsidRDefault="00997332" w:rsidP="00997332">
      <w:pPr>
        <w:pStyle w:val="Rientrocorpodeltesto3"/>
        <w:jc w:val="center"/>
        <w:rPr>
          <w:rFonts w:ascii="Arial" w:hAnsi="Arial"/>
          <w:sz w:val="24"/>
        </w:rPr>
      </w:pPr>
      <w:r>
        <w:rPr>
          <w:rFonts w:ascii="Arial" w:hAnsi="Arial"/>
          <w:sz w:val="24"/>
        </w:rPr>
        <w:t>(Articolo 39 del C.I.R.L. 03 giugno 2002)</w:t>
      </w:r>
    </w:p>
    <w:p w:rsidR="00997332" w:rsidRDefault="00997332" w:rsidP="00997332">
      <w:pPr>
        <w:pStyle w:val="Rientrocorpodeltesto3"/>
        <w:numPr>
          <w:ilvl w:val="0"/>
          <w:numId w:val="10"/>
        </w:numPr>
        <w:tabs>
          <w:tab w:val="clear" w:pos="720"/>
          <w:tab w:val="num" w:pos="360"/>
        </w:tabs>
        <w:spacing w:line="240" w:lineRule="auto"/>
        <w:ind w:left="0" w:firstLine="0"/>
        <w:rPr>
          <w:rFonts w:ascii="Arial" w:hAnsi="Arial"/>
          <w:sz w:val="24"/>
        </w:rPr>
      </w:pPr>
      <w:r>
        <w:rPr>
          <w:rFonts w:ascii="Arial" w:hAnsi="Arial"/>
          <w:sz w:val="24"/>
        </w:rPr>
        <w:t>In riferimento all’art. 13 del CCNL, può essere concessa al lavoratore, non in periodo di prova, che ne faccia motivata richiesta, un periodo di aspettativa da un minimo di 1 mese ad un massimo di 12 mesi e comunque non superiore al periodo di assunzione.</w:t>
      </w:r>
    </w:p>
    <w:p w:rsidR="00997332" w:rsidRDefault="00997332" w:rsidP="00997332">
      <w:pPr>
        <w:jc w:val="center"/>
        <w:rPr>
          <w:rFonts w:ascii="Arial" w:hAnsi="Arial"/>
        </w:rPr>
      </w:pPr>
    </w:p>
    <w:p w:rsidR="00997332" w:rsidRDefault="00C37C78" w:rsidP="00997332">
      <w:pPr>
        <w:spacing w:line="360" w:lineRule="auto"/>
        <w:ind w:left="360"/>
        <w:jc w:val="center"/>
        <w:rPr>
          <w:rFonts w:ascii="Arial" w:hAnsi="Arial"/>
        </w:rPr>
      </w:pPr>
      <w:r>
        <w:rPr>
          <w:rFonts w:ascii="Arial" w:hAnsi="Arial"/>
        </w:rPr>
        <w:t>Art. 44</w:t>
      </w:r>
    </w:p>
    <w:p w:rsidR="00997332" w:rsidRDefault="00997332" w:rsidP="00997332">
      <w:pPr>
        <w:pStyle w:val="Rientrocorpodeltesto3"/>
        <w:jc w:val="center"/>
        <w:rPr>
          <w:rFonts w:ascii="Arial" w:hAnsi="Arial"/>
          <w:sz w:val="24"/>
        </w:rPr>
      </w:pPr>
      <w:r>
        <w:rPr>
          <w:rFonts w:ascii="Arial" w:hAnsi="Arial"/>
          <w:sz w:val="24"/>
        </w:rPr>
        <w:t>SALARIO INTEGRATIVO REGIONALE</w:t>
      </w:r>
    </w:p>
    <w:p w:rsidR="00997332" w:rsidRDefault="00997332" w:rsidP="00997332">
      <w:pPr>
        <w:pStyle w:val="Rientrocorpodeltesto3"/>
        <w:jc w:val="center"/>
        <w:rPr>
          <w:rFonts w:ascii="Arial" w:hAnsi="Arial"/>
          <w:b/>
          <w:i/>
          <w:sz w:val="24"/>
          <w:u w:val="single"/>
        </w:rPr>
      </w:pPr>
      <w:r>
        <w:rPr>
          <w:rFonts w:ascii="Arial" w:hAnsi="Arial"/>
          <w:sz w:val="24"/>
        </w:rPr>
        <w:t>(Articolo 40 del C.I.R.L. 03 giugno 2002)</w:t>
      </w:r>
    </w:p>
    <w:p w:rsidR="00997332" w:rsidRDefault="00997332" w:rsidP="00997332">
      <w:pPr>
        <w:pStyle w:val="Rientrocorpodeltesto3"/>
        <w:numPr>
          <w:ilvl w:val="0"/>
          <w:numId w:val="11"/>
        </w:numPr>
        <w:tabs>
          <w:tab w:val="clear" w:pos="720"/>
          <w:tab w:val="num" w:pos="360"/>
        </w:tabs>
        <w:spacing w:line="240" w:lineRule="auto"/>
        <w:ind w:left="0" w:firstLine="0"/>
        <w:rPr>
          <w:rFonts w:ascii="Arial" w:hAnsi="Arial"/>
          <w:sz w:val="24"/>
        </w:rPr>
      </w:pPr>
      <w:r>
        <w:rPr>
          <w:rFonts w:ascii="Arial" w:hAnsi="Arial"/>
          <w:sz w:val="24"/>
        </w:rPr>
        <w:t>A partire dall’1/1/2002 il salario integrativo di cui al precedente CIL verrà aumentato dei seguenti importi:</w:t>
      </w:r>
    </w:p>
    <w:p w:rsidR="00997332" w:rsidRDefault="00997332" w:rsidP="00997332">
      <w:pPr>
        <w:pStyle w:val="Rientrocorpodeltesto3"/>
        <w:spacing w:line="240" w:lineRule="auto"/>
        <w:jc w:val="center"/>
        <w:rPr>
          <w:rFonts w:ascii="Arial" w:hAnsi="Arial"/>
          <w:sz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2160"/>
        <w:gridCol w:w="2340"/>
        <w:gridCol w:w="2340"/>
      </w:tblGrid>
      <w:tr w:rsidR="00997332" w:rsidTr="003D17A4">
        <w:tc>
          <w:tcPr>
            <w:tcW w:w="1260" w:type="dxa"/>
          </w:tcPr>
          <w:p w:rsidR="00997332" w:rsidRDefault="00997332" w:rsidP="003D17A4">
            <w:pPr>
              <w:pStyle w:val="Rientrocorpodeltesto3"/>
              <w:ind w:left="0"/>
              <w:jc w:val="center"/>
              <w:rPr>
                <w:rFonts w:ascii="Arial" w:hAnsi="Arial"/>
                <w:sz w:val="24"/>
              </w:rPr>
            </w:pPr>
          </w:p>
          <w:p w:rsidR="00997332" w:rsidRDefault="00997332" w:rsidP="003D17A4">
            <w:pPr>
              <w:pStyle w:val="Rientrocorpodeltesto3"/>
              <w:ind w:left="0"/>
              <w:jc w:val="center"/>
              <w:rPr>
                <w:rFonts w:ascii="Arial" w:hAnsi="Arial"/>
                <w:sz w:val="24"/>
              </w:rPr>
            </w:pPr>
            <w:r>
              <w:rPr>
                <w:rFonts w:ascii="Arial" w:hAnsi="Arial"/>
                <w:sz w:val="24"/>
              </w:rPr>
              <w:t>Livello</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Salario Integrativo mensile al 31/12/2001</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Aumento mensile dal 01/01/2002</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Totale salario integrativo mensile al 01/01/2002</w:t>
            </w:r>
          </w:p>
        </w:tc>
      </w:tr>
      <w:tr w:rsidR="00997332" w:rsidTr="003D17A4">
        <w:trPr>
          <w:cantSplit/>
          <w:trHeight w:val="365"/>
        </w:trPr>
        <w:tc>
          <w:tcPr>
            <w:tcW w:w="1260" w:type="dxa"/>
          </w:tcPr>
          <w:p w:rsidR="00997332" w:rsidRDefault="00997332" w:rsidP="003D17A4">
            <w:pPr>
              <w:pStyle w:val="Rientrocorpodeltesto3"/>
              <w:ind w:left="0"/>
              <w:jc w:val="center"/>
              <w:rPr>
                <w:rFonts w:ascii="Arial" w:hAnsi="Arial"/>
                <w:sz w:val="24"/>
              </w:rPr>
            </w:pPr>
            <w:r>
              <w:rPr>
                <w:rFonts w:ascii="Arial" w:hAnsi="Arial"/>
                <w:sz w:val="24"/>
              </w:rPr>
              <w:t>1</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   125,212</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   8,263</w:t>
            </w:r>
          </w:p>
        </w:tc>
        <w:tc>
          <w:tcPr>
            <w:tcW w:w="2340" w:type="dxa"/>
            <w:tcBorders>
              <w:bottom w:val="single" w:sz="4" w:space="0" w:color="auto"/>
            </w:tcBorders>
          </w:tcPr>
          <w:p w:rsidR="00997332" w:rsidRDefault="00997332" w:rsidP="003D17A4">
            <w:pPr>
              <w:pStyle w:val="Rientrocorpodeltesto3"/>
              <w:ind w:left="0"/>
              <w:jc w:val="center"/>
              <w:rPr>
                <w:rFonts w:ascii="Arial" w:hAnsi="Arial"/>
                <w:sz w:val="24"/>
              </w:rPr>
            </w:pPr>
            <w:r>
              <w:rPr>
                <w:rFonts w:ascii="Arial" w:hAnsi="Arial"/>
                <w:sz w:val="24"/>
              </w:rPr>
              <w:t>€   133,48</w:t>
            </w:r>
          </w:p>
        </w:tc>
      </w:tr>
      <w:tr w:rsidR="00997332" w:rsidTr="003D17A4">
        <w:trPr>
          <w:cantSplit/>
          <w:trHeight w:val="472"/>
        </w:trPr>
        <w:tc>
          <w:tcPr>
            <w:tcW w:w="1260" w:type="dxa"/>
          </w:tcPr>
          <w:p w:rsidR="00997332" w:rsidRDefault="00997332" w:rsidP="003D17A4">
            <w:pPr>
              <w:pStyle w:val="Rientrocorpodeltesto3"/>
              <w:ind w:left="0"/>
              <w:jc w:val="center"/>
              <w:rPr>
                <w:rFonts w:ascii="Arial" w:hAnsi="Arial"/>
                <w:sz w:val="24"/>
              </w:rPr>
            </w:pPr>
            <w:r>
              <w:rPr>
                <w:rFonts w:ascii="Arial" w:hAnsi="Arial"/>
                <w:sz w:val="24"/>
              </w:rPr>
              <w:t>2</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   162,758</w:t>
            </w:r>
          </w:p>
        </w:tc>
        <w:tc>
          <w:tcPr>
            <w:tcW w:w="2340" w:type="dxa"/>
            <w:tcBorders>
              <w:bottom w:val="single" w:sz="4" w:space="0" w:color="auto"/>
            </w:tcBorders>
          </w:tcPr>
          <w:p w:rsidR="00997332" w:rsidRDefault="00997332" w:rsidP="003D17A4">
            <w:pPr>
              <w:pStyle w:val="Rientrocorpodeltesto3"/>
              <w:ind w:left="0"/>
              <w:jc w:val="center"/>
              <w:rPr>
                <w:rFonts w:ascii="Arial" w:hAnsi="Arial"/>
                <w:sz w:val="24"/>
              </w:rPr>
            </w:pPr>
            <w:r>
              <w:rPr>
                <w:rFonts w:ascii="Arial" w:hAnsi="Arial"/>
                <w:sz w:val="24"/>
              </w:rPr>
              <w:t>€   12,395</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   175,15</w:t>
            </w:r>
          </w:p>
        </w:tc>
      </w:tr>
      <w:tr w:rsidR="00997332" w:rsidTr="003D17A4">
        <w:trPr>
          <w:cantSplit/>
          <w:trHeight w:val="342"/>
        </w:trPr>
        <w:tc>
          <w:tcPr>
            <w:tcW w:w="1260" w:type="dxa"/>
          </w:tcPr>
          <w:p w:rsidR="00997332" w:rsidRDefault="00997332" w:rsidP="003D17A4">
            <w:pPr>
              <w:pStyle w:val="Rientrocorpodeltesto3"/>
              <w:ind w:left="0"/>
              <w:jc w:val="center"/>
              <w:rPr>
                <w:rFonts w:ascii="Arial" w:hAnsi="Arial"/>
                <w:sz w:val="24"/>
              </w:rPr>
            </w:pPr>
            <w:r>
              <w:rPr>
                <w:rFonts w:ascii="Arial" w:hAnsi="Arial"/>
                <w:sz w:val="24"/>
              </w:rPr>
              <w:t>3</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   205,444</w:t>
            </w:r>
          </w:p>
        </w:tc>
        <w:tc>
          <w:tcPr>
            <w:tcW w:w="2340" w:type="dxa"/>
            <w:tcBorders>
              <w:bottom w:val="single" w:sz="4" w:space="0" w:color="auto"/>
            </w:tcBorders>
          </w:tcPr>
          <w:p w:rsidR="00997332" w:rsidRDefault="00997332" w:rsidP="003D17A4">
            <w:pPr>
              <w:pStyle w:val="Rientrocorpodeltesto3"/>
              <w:ind w:left="0"/>
              <w:jc w:val="center"/>
              <w:rPr>
                <w:rFonts w:ascii="Arial" w:hAnsi="Arial"/>
                <w:sz w:val="24"/>
              </w:rPr>
            </w:pPr>
            <w:r>
              <w:rPr>
                <w:rFonts w:ascii="Arial" w:hAnsi="Arial"/>
                <w:sz w:val="24"/>
              </w:rPr>
              <w:t>€   16,527</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   221,97</w:t>
            </w:r>
          </w:p>
        </w:tc>
      </w:tr>
      <w:tr w:rsidR="00997332" w:rsidTr="003D17A4">
        <w:trPr>
          <w:cantSplit/>
          <w:trHeight w:val="283"/>
        </w:trPr>
        <w:tc>
          <w:tcPr>
            <w:tcW w:w="1260" w:type="dxa"/>
          </w:tcPr>
          <w:p w:rsidR="00997332" w:rsidRDefault="00997332" w:rsidP="003D17A4">
            <w:pPr>
              <w:pStyle w:val="Rientrocorpodeltesto3"/>
              <w:ind w:left="0"/>
              <w:jc w:val="center"/>
              <w:rPr>
                <w:rFonts w:ascii="Arial" w:hAnsi="Arial"/>
                <w:sz w:val="24"/>
              </w:rPr>
            </w:pPr>
            <w:r>
              <w:rPr>
                <w:rFonts w:ascii="Arial" w:hAnsi="Arial"/>
                <w:sz w:val="24"/>
              </w:rPr>
              <w:t>4</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   274,476</w:t>
            </w:r>
          </w:p>
        </w:tc>
        <w:tc>
          <w:tcPr>
            <w:tcW w:w="2340" w:type="dxa"/>
            <w:tcBorders>
              <w:bottom w:val="single" w:sz="4" w:space="0" w:color="auto"/>
            </w:tcBorders>
          </w:tcPr>
          <w:p w:rsidR="00997332" w:rsidRDefault="00997332" w:rsidP="003D17A4">
            <w:pPr>
              <w:pStyle w:val="Rientrocorpodeltesto3"/>
              <w:ind w:left="0"/>
              <w:jc w:val="center"/>
              <w:rPr>
                <w:rFonts w:ascii="Arial" w:hAnsi="Arial"/>
                <w:sz w:val="24"/>
              </w:rPr>
            </w:pPr>
            <w:r>
              <w:rPr>
                <w:rFonts w:ascii="Arial" w:hAnsi="Arial"/>
                <w:sz w:val="24"/>
              </w:rPr>
              <w:t>€  20,658</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   295,13</w:t>
            </w:r>
          </w:p>
        </w:tc>
      </w:tr>
      <w:tr w:rsidR="00997332" w:rsidTr="003D17A4">
        <w:trPr>
          <w:cantSplit/>
          <w:trHeight w:val="404"/>
        </w:trPr>
        <w:tc>
          <w:tcPr>
            <w:tcW w:w="1260" w:type="dxa"/>
          </w:tcPr>
          <w:p w:rsidR="00997332" w:rsidRDefault="00997332" w:rsidP="003D17A4">
            <w:pPr>
              <w:pStyle w:val="Rientrocorpodeltesto3"/>
              <w:ind w:left="0"/>
              <w:jc w:val="center"/>
              <w:rPr>
                <w:rFonts w:ascii="Arial" w:hAnsi="Arial"/>
                <w:sz w:val="24"/>
              </w:rPr>
            </w:pPr>
            <w:r>
              <w:rPr>
                <w:rFonts w:ascii="Arial" w:hAnsi="Arial"/>
                <w:sz w:val="24"/>
              </w:rPr>
              <w:t>5</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   335,532</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   23,241</w:t>
            </w:r>
          </w:p>
        </w:tc>
        <w:tc>
          <w:tcPr>
            <w:tcW w:w="2340" w:type="dxa"/>
            <w:tcBorders>
              <w:bottom w:val="single" w:sz="4" w:space="0" w:color="auto"/>
            </w:tcBorders>
          </w:tcPr>
          <w:p w:rsidR="00997332" w:rsidRDefault="00997332" w:rsidP="003D17A4">
            <w:pPr>
              <w:pStyle w:val="Rientrocorpodeltesto3"/>
              <w:ind w:left="0"/>
              <w:jc w:val="center"/>
              <w:rPr>
                <w:rFonts w:ascii="Arial" w:hAnsi="Arial"/>
                <w:sz w:val="24"/>
              </w:rPr>
            </w:pPr>
            <w:r>
              <w:rPr>
                <w:rFonts w:ascii="Arial" w:hAnsi="Arial"/>
                <w:sz w:val="24"/>
              </w:rPr>
              <w:t>€   358,77</w:t>
            </w:r>
          </w:p>
        </w:tc>
      </w:tr>
      <w:tr w:rsidR="00997332" w:rsidTr="003D17A4">
        <w:trPr>
          <w:cantSplit/>
          <w:trHeight w:val="345"/>
        </w:trPr>
        <w:tc>
          <w:tcPr>
            <w:tcW w:w="1260" w:type="dxa"/>
          </w:tcPr>
          <w:p w:rsidR="00997332" w:rsidRDefault="00997332" w:rsidP="003D17A4">
            <w:pPr>
              <w:pStyle w:val="Rientrocorpodeltesto3"/>
              <w:ind w:left="0"/>
              <w:jc w:val="center"/>
              <w:rPr>
                <w:rFonts w:ascii="Arial" w:hAnsi="Arial"/>
                <w:sz w:val="24"/>
              </w:rPr>
            </w:pPr>
            <w:r>
              <w:rPr>
                <w:rFonts w:ascii="Arial" w:hAnsi="Arial"/>
                <w:sz w:val="24"/>
              </w:rPr>
              <w:t>6</w:t>
            </w:r>
          </w:p>
        </w:tc>
        <w:tc>
          <w:tcPr>
            <w:tcW w:w="2160" w:type="dxa"/>
          </w:tcPr>
          <w:p w:rsidR="00997332" w:rsidRDefault="00997332" w:rsidP="003D17A4">
            <w:pPr>
              <w:pStyle w:val="Rientrocorpodeltesto3"/>
              <w:ind w:left="0"/>
              <w:jc w:val="center"/>
              <w:rPr>
                <w:rFonts w:ascii="Arial" w:hAnsi="Arial"/>
                <w:sz w:val="24"/>
              </w:rPr>
            </w:pPr>
            <w:r>
              <w:rPr>
                <w:rFonts w:ascii="Arial" w:hAnsi="Arial"/>
                <w:sz w:val="24"/>
              </w:rPr>
              <w:t>€   412,653</w:t>
            </w:r>
          </w:p>
        </w:tc>
        <w:tc>
          <w:tcPr>
            <w:tcW w:w="2340" w:type="dxa"/>
          </w:tcPr>
          <w:p w:rsidR="00997332" w:rsidRDefault="00997332" w:rsidP="003D17A4">
            <w:pPr>
              <w:pStyle w:val="Rientrocorpodeltesto3"/>
              <w:ind w:left="0"/>
              <w:jc w:val="center"/>
              <w:rPr>
                <w:rFonts w:ascii="Arial" w:hAnsi="Arial"/>
                <w:sz w:val="24"/>
              </w:rPr>
            </w:pPr>
            <w:r>
              <w:rPr>
                <w:rFonts w:ascii="Arial" w:hAnsi="Arial"/>
                <w:sz w:val="24"/>
              </w:rPr>
              <w:t>€  25,823</w:t>
            </w:r>
          </w:p>
        </w:tc>
        <w:tc>
          <w:tcPr>
            <w:tcW w:w="2340" w:type="dxa"/>
            <w:tcBorders>
              <w:bottom w:val="single" w:sz="4" w:space="0" w:color="auto"/>
            </w:tcBorders>
          </w:tcPr>
          <w:p w:rsidR="00997332" w:rsidRDefault="00997332" w:rsidP="003D17A4">
            <w:pPr>
              <w:pStyle w:val="Rientrocorpodeltesto3"/>
              <w:ind w:left="0"/>
              <w:jc w:val="center"/>
              <w:rPr>
                <w:rFonts w:ascii="Arial" w:hAnsi="Arial"/>
                <w:sz w:val="24"/>
              </w:rPr>
            </w:pPr>
            <w:r>
              <w:rPr>
                <w:rFonts w:ascii="Arial" w:hAnsi="Arial"/>
                <w:sz w:val="24"/>
              </w:rPr>
              <w:t>€   438,48</w:t>
            </w:r>
          </w:p>
        </w:tc>
      </w:tr>
    </w:tbl>
    <w:p w:rsidR="00997332" w:rsidRDefault="00997332" w:rsidP="00997332">
      <w:pPr>
        <w:pStyle w:val="Rientrocorpodeltesto3"/>
        <w:spacing w:line="240" w:lineRule="auto"/>
        <w:ind w:left="357"/>
        <w:jc w:val="center"/>
        <w:rPr>
          <w:rFonts w:ascii="Arial" w:hAnsi="Arial"/>
          <w:sz w:val="24"/>
        </w:rPr>
      </w:pPr>
    </w:p>
    <w:p w:rsidR="00997332" w:rsidRDefault="00997332" w:rsidP="00997332">
      <w:pPr>
        <w:ind w:left="357"/>
        <w:jc w:val="center"/>
        <w:rPr>
          <w:rFonts w:ascii="Arial" w:hAnsi="Arial"/>
        </w:rPr>
      </w:pPr>
    </w:p>
    <w:p w:rsidR="00997332" w:rsidRPr="008D30F5" w:rsidRDefault="00C37C78" w:rsidP="00997332">
      <w:pPr>
        <w:spacing w:line="360" w:lineRule="auto"/>
        <w:ind w:left="360"/>
        <w:jc w:val="center"/>
        <w:rPr>
          <w:rFonts w:ascii="Arial" w:hAnsi="Arial"/>
        </w:rPr>
      </w:pPr>
      <w:r>
        <w:rPr>
          <w:rFonts w:ascii="Arial" w:hAnsi="Arial"/>
        </w:rPr>
        <w:t>Art. 45</w:t>
      </w:r>
    </w:p>
    <w:p w:rsidR="00997332" w:rsidRDefault="00997332" w:rsidP="00997332">
      <w:pPr>
        <w:pStyle w:val="Rientrocorpodeltesto3"/>
        <w:jc w:val="center"/>
        <w:rPr>
          <w:rFonts w:ascii="Arial" w:hAnsi="Arial"/>
          <w:sz w:val="24"/>
        </w:rPr>
      </w:pPr>
      <w:r w:rsidRPr="008D30F5">
        <w:rPr>
          <w:rFonts w:ascii="Arial" w:hAnsi="Arial"/>
          <w:sz w:val="24"/>
        </w:rPr>
        <w:t>SALARIO INTEGRATIVO REGIONALE</w:t>
      </w:r>
    </w:p>
    <w:p w:rsidR="00997332" w:rsidRPr="008D30F5" w:rsidRDefault="00997332" w:rsidP="00997332">
      <w:pPr>
        <w:pStyle w:val="Rientrocorpodeltesto3"/>
        <w:jc w:val="center"/>
        <w:rPr>
          <w:rFonts w:ascii="Arial" w:hAnsi="Arial"/>
          <w:sz w:val="24"/>
          <w:u w:val="single"/>
        </w:rPr>
      </w:pPr>
      <w:r>
        <w:rPr>
          <w:rFonts w:ascii="Arial" w:hAnsi="Arial"/>
          <w:sz w:val="24"/>
        </w:rPr>
        <w:t>(Articolo 20 del C.I.R.L. 11 gennaio 2008)</w:t>
      </w:r>
    </w:p>
    <w:p w:rsidR="00997332" w:rsidRPr="008D30F5" w:rsidRDefault="00997332" w:rsidP="00997332">
      <w:pPr>
        <w:pStyle w:val="Rientrocorpodeltesto3"/>
        <w:numPr>
          <w:ilvl w:val="0"/>
          <w:numId w:val="86"/>
        </w:numPr>
        <w:tabs>
          <w:tab w:val="left" w:pos="360"/>
        </w:tabs>
        <w:spacing w:line="240" w:lineRule="auto"/>
        <w:ind w:left="0" w:firstLine="0"/>
        <w:rPr>
          <w:rFonts w:ascii="Arial" w:hAnsi="Arial"/>
          <w:sz w:val="24"/>
        </w:rPr>
      </w:pPr>
      <w:r w:rsidRPr="008D30F5">
        <w:rPr>
          <w:rFonts w:ascii="Arial" w:hAnsi="Arial"/>
          <w:sz w:val="24"/>
        </w:rPr>
        <w:t>A partire dall’1/1/2008 il salario integrativo di cui al precedente CIL verrà aumentato dei seguenti importi:</w:t>
      </w:r>
    </w:p>
    <w:p w:rsidR="00997332" w:rsidRPr="008D30F5" w:rsidRDefault="00997332" w:rsidP="00997332">
      <w:pPr>
        <w:pStyle w:val="Rientrocorpodeltesto3"/>
        <w:spacing w:line="240" w:lineRule="auto"/>
        <w:jc w:val="center"/>
        <w:rPr>
          <w:rFonts w:ascii="Arial" w:hAnsi="Arial"/>
          <w:sz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2268"/>
        <w:gridCol w:w="2268"/>
        <w:gridCol w:w="2268"/>
      </w:tblGrid>
      <w:tr w:rsidR="00997332" w:rsidRPr="008D30F5" w:rsidTr="003D17A4">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p>
          <w:p w:rsidR="00997332" w:rsidRPr="008D30F5" w:rsidRDefault="00997332" w:rsidP="003D17A4">
            <w:pPr>
              <w:pStyle w:val="Rientrocorpodeltesto3"/>
              <w:ind w:left="0"/>
              <w:jc w:val="center"/>
              <w:rPr>
                <w:rFonts w:ascii="Arial" w:hAnsi="Arial"/>
                <w:sz w:val="24"/>
              </w:rPr>
            </w:pPr>
            <w:r w:rsidRPr="008D30F5">
              <w:rPr>
                <w:rFonts w:ascii="Arial" w:hAnsi="Arial"/>
                <w:sz w:val="24"/>
              </w:rPr>
              <w:t>Livello</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Salario Integrativo mensile al 31/12/2005</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Aumento mensile dal 01/01/2008</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spacing w:line="240" w:lineRule="auto"/>
              <w:ind w:left="0"/>
              <w:jc w:val="center"/>
              <w:rPr>
                <w:rFonts w:ascii="Arial" w:hAnsi="Arial"/>
                <w:sz w:val="24"/>
              </w:rPr>
            </w:pPr>
            <w:r w:rsidRPr="008D30F5">
              <w:rPr>
                <w:rFonts w:ascii="Arial" w:hAnsi="Arial"/>
                <w:sz w:val="24"/>
              </w:rPr>
              <w:t>Totale salario integrativo mensile</w:t>
            </w:r>
          </w:p>
        </w:tc>
      </w:tr>
      <w:tr w:rsidR="00997332" w:rsidRPr="008D30F5" w:rsidTr="003D17A4">
        <w:trPr>
          <w:cantSplit/>
          <w:trHeight w:val="365"/>
        </w:trPr>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1</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€ 133,48</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€ 20,83</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70"/>
              <w:jc w:val="center"/>
              <w:rPr>
                <w:rFonts w:ascii="Arial" w:hAnsi="Arial"/>
                <w:sz w:val="24"/>
              </w:rPr>
            </w:pPr>
            <w:r w:rsidRPr="008D30F5">
              <w:rPr>
                <w:rFonts w:ascii="Arial" w:hAnsi="Arial"/>
                <w:sz w:val="24"/>
              </w:rPr>
              <w:t>€ 154,31</w:t>
            </w:r>
          </w:p>
        </w:tc>
      </w:tr>
      <w:tr w:rsidR="00997332" w:rsidRPr="008D30F5" w:rsidTr="003D17A4">
        <w:trPr>
          <w:cantSplit/>
          <w:trHeight w:val="472"/>
        </w:trPr>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2</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€ 175,15</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€ 27,04</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70"/>
              <w:jc w:val="center"/>
              <w:rPr>
                <w:rFonts w:ascii="Arial" w:hAnsi="Arial"/>
                <w:sz w:val="24"/>
              </w:rPr>
            </w:pPr>
            <w:r w:rsidRPr="008D30F5">
              <w:rPr>
                <w:rFonts w:ascii="Arial" w:hAnsi="Arial"/>
                <w:sz w:val="24"/>
              </w:rPr>
              <w:t>€ 202,19</w:t>
            </w:r>
          </w:p>
        </w:tc>
      </w:tr>
      <w:tr w:rsidR="00997332" w:rsidRPr="008D30F5" w:rsidTr="003D17A4">
        <w:trPr>
          <w:cantSplit/>
          <w:trHeight w:val="342"/>
        </w:trPr>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3</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€ 221,97</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€ 29,02</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70"/>
              <w:jc w:val="center"/>
              <w:rPr>
                <w:rFonts w:ascii="Arial" w:hAnsi="Arial"/>
                <w:sz w:val="24"/>
              </w:rPr>
            </w:pPr>
            <w:r w:rsidRPr="008D30F5">
              <w:rPr>
                <w:rFonts w:ascii="Arial" w:hAnsi="Arial"/>
                <w:sz w:val="24"/>
              </w:rPr>
              <w:t>€ 250,99</w:t>
            </w:r>
          </w:p>
        </w:tc>
      </w:tr>
      <w:tr w:rsidR="00997332" w:rsidRPr="008D30F5" w:rsidTr="003D17A4">
        <w:trPr>
          <w:cantSplit/>
          <w:trHeight w:val="283"/>
        </w:trPr>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4</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€ 295,13</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€ 33,18</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70"/>
              <w:jc w:val="center"/>
              <w:rPr>
                <w:rFonts w:ascii="Arial" w:hAnsi="Arial"/>
                <w:sz w:val="24"/>
              </w:rPr>
            </w:pPr>
            <w:r w:rsidRPr="008D30F5">
              <w:rPr>
                <w:rFonts w:ascii="Arial" w:hAnsi="Arial"/>
                <w:sz w:val="24"/>
              </w:rPr>
              <w:t>€ 328,31</w:t>
            </w:r>
          </w:p>
        </w:tc>
      </w:tr>
      <w:tr w:rsidR="00997332" w:rsidRPr="008D30F5" w:rsidTr="003D17A4">
        <w:trPr>
          <w:cantSplit/>
          <w:trHeight w:val="404"/>
        </w:trPr>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5</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€ 358,77</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€ 39,42</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70"/>
              <w:jc w:val="center"/>
              <w:rPr>
                <w:rFonts w:ascii="Arial" w:hAnsi="Arial"/>
                <w:sz w:val="24"/>
              </w:rPr>
            </w:pPr>
            <w:r w:rsidRPr="008D30F5">
              <w:rPr>
                <w:rFonts w:ascii="Arial" w:hAnsi="Arial"/>
                <w:sz w:val="24"/>
              </w:rPr>
              <w:t>€ 398,19</w:t>
            </w:r>
          </w:p>
        </w:tc>
      </w:tr>
      <w:tr w:rsidR="00997332" w:rsidRPr="008D30F5" w:rsidTr="003D17A4">
        <w:trPr>
          <w:cantSplit/>
          <w:trHeight w:val="345"/>
        </w:trPr>
        <w:tc>
          <w:tcPr>
            <w:tcW w:w="1080"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6</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€ 438,48</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€ 41,50</w:t>
            </w:r>
          </w:p>
        </w:tc>
        <w:tc>
          <w:tcPr>
            <w:tcW w:w="2268" w:type="dxa"/>
            <w:tcBorders>
              <w:top w:val="single" w:sz="4" w:space="0" w:color="auto"/>
              <w:left w:val="single" w:sz="4" w:space="0" w:color="auto"/>
              <w:bottom w:val="single" w:sz="4" w:space="0" w:color="auto"/>
              <w:right w:val="single" w:sz="4" w:space="0" w:color="auto"/>
            </w:tcBorders>
          </w:tcPr>
          <w:p w:rsidR="00997332" w:rsidRPr="008D30F5" w:rsidRDefault="00997332" w:rsidP="003D17A4">
            <w:pPr>
              <w:pStyle w:val="Rientrocorpodeltesto3"/>
              <w:ind w:left="0"/>
              <w:jc w:val="center"/>
              <w:rPr>
                <w:rFonts w:ascii="Arial" w:hAnsi="Arial"/>
                <w:sz w:val="24"/>
              </w:rPr>
            </w:pPr>
            <w:r w:rsidRPr="008D30F5">
              <w:rPr>
                <w:rFonts w:ascii="Arial" w:hAnsi="Arial"/>
                <w:sz w:val="24"/>
              </w:rPr>
              <w:t>€ 479, 98</w:t>
            </w:r>
          </w:p>
        </w:tc>
      </w:tr>
    </w:tbl>
    <w:p w:rsidR="00997332" w:rsidRDefault="00997332" w:rsidP="00997332">
      <w:pPr>
        <w:ind w:left="357"/>
        <w:jc w:val="center"/>
        <w:rPr>
          <w:rFonts w:ascii="Arial" w:hAnsi="Arial"/>
        </w:rPr>
      </w:pPr>
    </w:p>
    <w:p w:rsidR="00997332" w:rsidRDefault="00997332" w:rsidP="00997332">
      <w:pPr>
        <w:ind w:left="357"/>
        <w:jc w:val="center"/>
        <w:rPr>
          <w:rFonts w:ascii="Arial" w:hAnsi="Arial"/>
        </w:rPr>
      </w:pPr>
    </w:p>
    <w:p w:rsidR="00997332" w:rsidRDefault="00C37C78" w:rsidP="00997332">
      <w:pPr>
        <w:spacing w:line="360" w:lineRule="auto"/>
        <w:ind w:left="360"/>
        <w:jc w:val="center"/>
        <w:rPr>
          <w:rFonts w:ascii="Arial" w:hAnsi="Arial"/>
        </w:rPr>
      </w:pPr>
      <w:r>
        <w:rPr>
          <w:rFonts w:ascii="Arial" w:hAnsi="Arial"/>
        </w:rPr>
        <w:t>Art. 46</w:t>
      </w:r>
    </w:p>
    <w:p w:rsidR="00997332" w:rsidRDefault="00997332" w:rsidP="00997332">
      <w:pPr>
        <w:pStyle w:val="Rientrocorpodeltesto3"/>
        <w:jc w:val="center"/>
        <w:rPr>
          <w:rFonts w:ascii="Arial" w:hAnsi="Arial"/>
          <w:sz w:val="24"/>
        </w:rPr>
      </w:pPr>
      <w:r>
        <w:rPr>
          <w:rFonts w:ascii="Arial" w:hAnsi="Arial"/>
          <w:sz w:val="24"/>
        </w:rPr>
        <w:t>CLASSIFICAZIONE E MANSIONI</w:t>
      </w:r>
    </w:p>
    <w:p w:rsidR="00997332" w:rsidRDefault="00997332" w:rsidP="00997332">
      <w:pPr>
        <w:pStyle w:val="Rientrocorpodeltesto3"/>
        <w:jc w:val="center"/>
        <w:rPr>
          <w:rFonts w:ascii="Arial" w:hAnsi="Arial"/>
          <w:sz w:val="24"/>
        </w:rPr>
      </w:pPr>
      <w:r>
        <w:rPr>
          <w:rFonts w:ascii="Arial" w:hAnsi="Arial"/>
          <w:sz w:val="24"/>
        </w:rPr>
        <w:t>(Articolo 41 del C.I.R.L. 03 giugno 2002)</w:t>
      </w:r>
    </w:p>
    <w:p w:rsidR="00997332" w:rsidRDefault="00997332" w:rsidP="00997332">
      <w:pPr>
        <w:pStyle w:val="Rientrocorpodeltesto3"/>
        <w:numPr>
          <w:ilvl w:val="0"/>
          <w:numId w:val="12"/>
        </w:numPr>
        <w:tabs>
          <w:tab w:val="clear" w:pos="720"/>
          <w:tab w:val="num" w:pos="360"/>
        </w:tabs>
        <w:spacing w:line="240" w:lineRule="auto"/>
        <w:ind w:left="0" w:firstLine="0"/>
        <w:rPr>
          <w:rFonts w:ascii="Arial" w:hAnsi="Arial"/>
          <w:sz w:val="24"/>
        </w:rPr>
      </w:pPr>
      <w:r>
        <w:rPr>
          <w:rFonts w:ascii="Arial" w:hAnsi="Arial"/>
          <w:sz w:val="24"/>
        </w:rPr>
        <w:t>Per la classificazione degli impiegati forestali si fa riferimento a quanto previsto dalle singole declaratorie contenute nei vari livelli di appartenenza, così come specificate nell’art. 35 del CCNL.</w:t>
      </w:r>
    </w:p>
    <w:p w:rsidR="00997332" w:rsidRDefault="00997332" w:rsidP="00997332">
      <w:pPr>
        <w:pStyle w:val="Rientrocorpodeltesto3"/>
        <w:numPr>
          <w:ilvl w:val="0"/>
          <w:numId w:val="12"/>
        </w:numPr>
        <w:tabs>
          <w:tab w:val="clear" w:pos="720"/>
          <w:tab w:val="num" w:pos="360"/>
        </w:tabs>
        <w:spacing w:line="240" w:lineRule="auto"/>
        <w:ind w:left="0" w:firstLine="0"/>
        <w:rPr>
          <w:rFonts w:ascii="Arial" w:hAnsi="Arial"/>
          <w:sz w:val="24"/>
        </w:rPr>
      </w:pPr>
      <w:r>
        <w:rPr>
          <w:rFonts w:ascii="Arial" w:hAnsi="Arial"/>
          <w:sz w:val="24"/>
        </w:rPr>
        <w:t>Per l’acquisizione delle qualifiche si terrà conto:</w:t>
      </w:r>
    </w:p>
    <w:p w:rsidR="00997332" w:rsidRDefault="00997332" w:rsidP="00997332">
      <w:pPr>
        <w:numPr>
          <w:ilvl w:val="0"/>
          <w:numId w:val="63"/>
        </w:numPr>
        <w:tabs>
          <w:tab w:val="clear" w:pos="360"/>
        </w:tabs>
        <w:ind w:left="720" w:hanging="360"/>
        <w:jc w:val="both"/>
        <w:rPr>
          <w:rFonts w:ascii="Arial" w:hAnsi="Arial"/>
        </w:rPr>
      </w:pPr>
      <w:r>
        <w:rPr>
          <w:rFonts w:ascii="Arial" w:hAnsi="Arial"/>
        </w:rPr>
        <w:t>delle qualifiche conseguite precedentemente;</w:t>
      </w:r>
    </w:p>
    <w:p w:rsidR="00997332" w:rsidRDefault="00997332" w:rsidP="00997332">
      <w:pPr>
        <w:numPr>
          <w:ilvl w:val="0"/>
          <w:numId w:val="63"/>
        </w:numPr>
        <w:tabs>
          <w:tab w:val="clear" w:pos="360"/>
        </w:tabs>
        <w:ind w:left="720" w:hanging="360"/>
        <w:jc w:val="both"/>
        <w:rPr>
          <w:rFonts w:ascii="Arial" w:hAnsi="Arial"/>
        </w:rPr>
      </w:pPr>
      <w:r>
        <w:rPr>
          <w:rFonts w:ascii="Arial" w:hAnsi="Arial"/>
        </w:rPr>
        <w:t>dell’esperienza, capacità e responsabilità nell’esecuzione dei lavori;</w:t>
      </w:r>
    </w:p>
    <w:p w:rsidR="00997332" w:rsidRDefault="00997332" w:rsidP="00997332">
      <w:pPr>
        <w:numPr>
          <w:ilvl w:val="0"/>
          <w:numId w:val="63"/>
        </w:numPr>
        <w:tabs>
          <w:tab w:val="clear" w:pos="360"/>
        </w:tabs>
        <w:ind w:left="720" w:hanging="360"/>
        <w:jc w:val="both"/>
        <w:rPr>
          <w:rFonts w:ascii="Arial" w:hAnsi="Arial"/>
        </w:rPr>
      </w:pPr>
      <w:r>
        <w:rPr>
          <w:rFonts w:ascii="Arial" w:hAnsi="Arial"/>
        </w:rPr>
        <w:t>delle valutazioni assegnate ai fini della corresponsione del salario della prestazione individuale;</w:t>
      </w:r>
    </w:p>
    <w:p w:rsidR="00997332" w:rsidRDefault="00997332" w:rsidP="00997332">
      <w:pPr>
        <w:numPr>
          <w:ilvl w:val="0"/>
          <w:numId w:val="63"/>
        </w:numPr>
        <w:tabs>
          <w:tab w:val="clear" w:pos="360"/>
        </w:tabs>
        <w:ind w:left="720" w:hanging="360"/>
        <w:jc w:val="both"/>
        <w:rPr>
          <w:rFonts w:ascii="Arial" w:hAnsi="Arial"/>
        </w:rPr>
      </w:pPr>
      <w:r>
        <w:rPr>
          <w:rFonts w:ascii="Arial" w:hAnsi="Arial"/>
        </w:rPr>
        <w:t>della frequenza ai corsi attinenti alla qualifica con superamento della prova.</w:t>
      </w:r>
    </w:p>
    <w:p w:rsidR="00997332" w:rsidRDefault="00997332" w:rsidP="003D17A4">
      <w:pPr>
        <w:pStyle w:val="Rientrocorpodeltesto3"/>
        <w:spacing w:line="240" w:lineRule="auto"/>
        <w:jc w:val="center"/>
        <w:rPr>
          <w:rFonts w:ascii="Arial" w:hAnsi="Arial"/>
          <w:sz w:val="24"/>
        </w:rPr>
      </w:pPr>
    </w:p>
    <w:p w:rsidR="003D17A4" w:rsidRDefault="003D17A4" w:rsidP="003D17A4">
      <w:pPr>
        <w:pStyle w:val="Rientrocorpodeltesto3"/>
        <w:spacing w:line="240" w:lineRule="auto"/>
        <w:jc w:val="center"/>
        <w:rPr>
          <w:rFonts w:ascii="Arial" w:hAnsi="Arial"/>
          <w:sz w:val="24"/>
        </w:rPr>
      </w:pPr>
    </w:p>
    <w:p w:rsidR="003D17A4" w:rsidRPr="00FA33C9" w:rsidRDefault="00C37C78" w:rsidP="003D17A4">
      <w:pPr>
        <w:pStyle w:val="Rientrocorpodeltesto"/>
        <w:ind w:left="0"/>
        <w:jc w:val="center"/>
        <w:rPr>
          <w:rFonts w:ascii="Arial" w:hAnsi="Arial"/>
        </w:rPr>
      </w:pPr>
      <w:r>
        <w:rPr>
          <w:rFonts w:ascii="Arial" w:hAnsi="Arial"/>
        </w:rPr>
        <w:t>Art. 47</w:t>
      </w:r>
    </w:p>
    <w:p w:rsidR="003D17A4" w:rsidRDefault="003D17A4" w:rsidP="003D17A4">
      <w:pPr>
        <w:jc w:val="center"/>
        <w:rPr>
          <w:rFonts w:ascii="Arial" w:hAnsi="Arial"/>
        </w:rPr>
      </w:pPr>
      <w:r w:rsidRPr="00FA33C9">
        <w:rPr>
          <w:rFonts w:ascii="Arial" w:hAnsi="Arial"/>
        </w:rPr>
        <w:t>INCENTIVI PER I LAVORI IN ECONOMIA</w:t>
      </w:r>
    </w:p>
    <w:p w:rsidR="003D17A4" w:rsidRDefault="003D17A4" w:rsidP="003D17A4">
      <w:pPr>
        <w:jc w:val="center"/>
        <w:rPr>
          <w:rFonts w:ascii="Arial" w:hAnsi="Arial"/>
        </w:rPr>
      </w:pPr>
      <w:r>
        <w:rPr>
          <w:rFonts w:ascii="Arial" w:hAnsi="Arial"/>
        </w:rPr>
        <w:t>(Articolo 9 del C.I.R.L. 11 gennaio 2008)</w:t>
      </w:r>
    </w:p>
    <w:p w:rsidR="003D17A4" w:rsidRPr="00FA33C9" w:rsidRDefault="003D17A4" w:rsidP="003D17A4">
      <w:pPr>
        <w:jc w:val="center"/>
        <w:rPr>
          <w:rFonts w:ascii="Arial" w:hAnsi="Arial"/>
        </w:rPr>
      </w:pPr>
    </w:p>
    <w:p w:rsidR="003D17A4" w:rsidRPr="00FA33C9" w:rsidRDefault="003D17A4" w:rsidP="003D17A4">
      <w:pPr>
        <w:numPr>
          <w:ilvl w:val="0"/>
          <w:numId w:val="79"/>
        </w:numPr>
        <w:tabs>
          <w:tab w:val="left" w:pos="360"/>
        </w:tabs>
        <w:ind w:left="0" w:firstLine="0"/>
        <w:jc w:val="both"/>
        <w:rPr>
          <w:rFonts w:ascii="Arial" w:hAnsi="Arial"/>
        </w:rPr>
      </w:pPr>
      <w:r w:rsidRPr="00FA33C9">
        <w:rPr>
          <w:rFonts w:ascii="Arial" w:hAnsi="Arial"/>
        </w:rPr>
        <w:t>Al fine di promuovere e sviluppare le competenze interne all’Amministrazione, sono istituiti gli incentivi per le fasi attinenti ai lavori in economia per interventi che si connotino per la loro complessità e necessitino della progettazione</w:t>
      </w:r>
      <w:r w:rsidRPr="00FA33C9">
        <w:rPr>
          <w:rFonts w:ascii="Arial" w:hAnsi="Arial"/>
          <w:b/>
        </w:rPr>
        <w:t xml:space="preserve"> </w:t>
      </w:r>
      <w:r w:rsidRPr="00FA33C9">
        <w:rPr>
          <w:rFonts w:ascii="Arial" w:hAnsi="Arial"/>
        </w:rPr>
        <w:t>previa adozione di specifico atto contenente l'individuazione delle tipologie di intervento.</w:t>
      </w:r>
    </w:p>
    <w:p w:rsidR="003D17A4" w:rsidRPr="00FA33C9" w:rsidRDefault="003D17A4" w:rsidP="003D17A4">
      <w:pPr>
        <w:numPr>
          <w:ilvl w:val="0"/>
          <w:numId w:val="79"/>
        </w:numPr>
        <w:tabs>
          <w:tab w:val="left" w:pos="360"/>
        </w:tabs>
        <w:ind w:left="0" w:firstLine="0"/>
        <w:jc w:val="both"/>
        <w:rPr>
          <w:rFonts w:ascii="Arial" w:hAnsi="Arial"/>
        </w:rPr>
      </w:pPr>
      <w:r w:rsidRPr="00FA33C9">
        <w:rPr>
          <w:rFonts w:ascii="Arial" w:hAnsi="Arial"/>
        </w:rPr>
        <w:t>La complessità dell’intervento può essere alta, media o bassa e il Dirigente determina, caso per caso, se i singoli interventi rivestono i requisiti di cui al comma 1 e, in caso affermativo, anche il grado di complessità.</w:t>
      </w:r>
    </w:p>
    <w:p w:rsidR="003D17A4" w:rsidRPr="00FA33C9" w:rsidRDefault="003D17A4" w:rsidP="003D17A4">
      <w:pPr>
        <w:numPr>
          <w:ilvl w:val="0"/>
          <w:numId w:val="79"/>
        </w:numPr>
        <w:tabs>
          <w:tab w:val="left" w:pos="360"/>
        </w:tabs>
        <w:ind w:left="0" w:firstLine="0"/>
        <w:jc w:val="both"/>
        <w:rPr>
          <w:rFonts w:ascii="Arial" w:hAnsi="Arial"/>
        </w:rPr>
      </w:pPr>
      <w:r w:rsidRPr="00FA33C9">
        <w:rPr>
          <w:rFonts w:ascii="Arial" w:hAnsi="Arial"/>
        </w:rPr>
        <w:t>Al fine di consentire un’equa corresponsione degli incentivi ogni intervento è suddiviso nelle seguenti fasi:</w:t>
      </w:r>
    </w:p>
    <w:p w:rsidR="003D17A4" w:rsidRPr="00FA33C9" w:rsidRDefault="003D17A4" w:rsidP="003D17A4">
      <w:pPr>
        <w:numPr>
          <w:ilvl w:val="0"/>
          <w:numId w:val="80"/>
        </w:numPr>
        <w:tabs>
          <w:tab w:val="clear" w:pos="360"/>
          <w:tab w:val="num" w:pos="720"/>
        </w:tabs>
        <w:ind w:left="540" w:hanging="180"/>
        <w:jc w:val="both"/>
        <w:rPr>
          <w:rFonts w:ascii="Arial" w:hAnsi="Arial"/>
        </w:rPr>
      </w:pPr>
      <w:r w:rsidRPr="00FA33C9">
        <w:rPr>
          <w:rFonts w:ascii="Arial" w:hAnsi="Arial"/>
        </w:rPr>
        <w:t>progettazione;</w:t>
      </w:r>
    </w:p>
    <w:p w:rsidR="003D17A4" w:rsidRPr="00FA33C9" w:rsidRDefault="003D17A4" w:rsidP="003D17A4">
      <w:pPr>
        <w:numPr>
          <w:ilvl w:val="0"/>
          <w:numId w:val="80"/>
        </w:numPr>
        <w:tabs>
          <w:tab w:val="clear" w:pos="360"/>
          <w:tab w:val="num" w:pos="720"/>
        </w:tabs>
        <w:ind w:left="540" w:hanging="180"/>
        <w:jc w:val="both"/>
        <w:rPr>
          <w:rFonts w:ascii="Arial" w:hAnsi="Arial"/>
        </w:rPr>
      </w:pPr>
      <w:r w:rsidRPr="00FA33C9">
        <w:rPr>
          <w:rFonts w:ascii="Arial" w:hAnsi="Arial"/>
        </w:rPr>
        <w:t>direzione lavori;</w:t>
      </w:r>
    </w:p>
    <w:p w:rsidR="003D17A4" w:rsidRPr="00FA33C9" w:rsidRDefault="003D17A4" w:rsidP="003D17A4">
      <w:pPr>
        <w:numPr>
          <w:ilvl w:val="0"/>
          <w:numId w:val="80"/>
        </w:numPr>
        <w:tabs>
          <w:tab w:val="clear" w:pos="360"/>
          <w:tab w:val="num" w:pos="720"/>
        </w:tabs>
        <w:ind w:left="540" w:hanging="180"/>
        <w:jc w:val="both"/>
        <w:rPr>
          <w:rFonts w:ascii="Arial" w:hAnsi="Arial"/>
        </w:rPr>
      </w:pPr>
      <w:r w:rsidRPr="00FA33C9">
        <w:rPr>
          <w:rFonts w:ascii="Arial" w:hAnsi="Arial"/>
        </w:rPr>
        <w:t>elaborazione ed esecuzione del piano per la sicurezza.</w:t>
      </w:r>
    </w:p>
    <w:p w:rsidR="003D17A4" w:rsidRPr="00FA33C9" w:rsidRDefault="003D17A4" w:rsidP="003D17A4">
      <w:pPr>
        <w:numPr>
          <w:ilvl w:val="0"/>
          <w:numId w:val="79"/>
        </w:numPr>
        <w:ind w:left="0" w:firstLine="0"/>
        <w:jc w:val="both"/>
        <w:rPr>
          <w:rFonts w:ascii="Arial" w:hAnsi="Arial"/>
        </w:rPr>
      </w:pPr>
      <w:r w:rsidRPr="00FA33C9">
        <w:rPr>
          <w:rFonts w:ascii="Arial" w:hAnsi="Arial"/>
        </w:rPr>
        <w:t>Relativamente agli interventi di alta complessità, per ciascuna fase effettivamente realizzata da dipendenti dell’Amministrazione regionale, sono corrisposti i seguenti emolumenti forfetari lordi per ogni singolo intervento:</w:t>
      </w:r>
    </w:p>
    <w:p w:rsidR="003D17A4" w:rsidRPr="00FA33C9" w:rsidRDefault="003D17A4" w:rsidP="003D17A4">
      <w:pPr>
        <w:tabs>
          <w:tab w:val="left" w:pos="540"/>
        </w:tabs>
        <w:ind w:firstLine="360"/>
        <w:jc w:val="both"/>
        <w:rPr>
          <w:rFonts w:ascii="Arial" w:hAnsi="Arial"/>
        </w:rPr>
      </w:pPr>
      <w:r w:rsidRPr="00FA33C9">
        <w:rPr>
          <w:rFonts w:ascii="Arial" w:hAnsi="Arial"/>
        </w:rPr>
        <w:t xml:space="preserve">a) progettazione </w:t>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t>€ 15,00;</w:t>
      </w:r>
    </w:p>
    <w:p w:rsidR="003D17A4" w:rsidRPr="00FA33C9" w:rsidRDefault="003D17A4" w:rsidP="003D17A4">
      <w:pPr>
        <w:tabs>
          <w:tab w:val="left" w:pos="540"/>
        </w:tabs>
        <w:ind w:firstLine="360"/>
        <w:jc w:val="both"/>
        <w:rPr>
          <w:rFonts w:ascii="Arial" w:hAnsi="Arial"/>
        </w:rPr>
      </w:pPr>
      <w:r w:rsidRPr="00FA33C9">
        <w:rPr>
          <w:rFonts w:ascii="Arial" w:hAnsi="Arial"/>
        </w:rPr>
        <w:t xml:space="preserve">b) direzione lavori </w:t>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r>
      <w:r w:rsidRPr="00FA33C9">
        <w:rPr>
          <w:rFonts w:ascii="Arial" w:hAnsi="Arial"/>
        </w:rPr>
        <w:tab/>
        <w:t>€ 15,00;</w:t>
      </w:r>
    </w:p>
    <w:p w:rsidR="003D17A4" w:rsidRPr="00FA33C9" w:rsidRDefault="003D17A4" w:rsidP="003D17A4">
      <w:pPr>
        <w:tabs>
          <w:tab w:val="left" w:pos="540"/>
        </w:tabs>
        <w:ind w:firstLine="360"/>
        <w:jc w:val="both"/>
        <w:rPr>
          <w:rFonts w:ascii="Arial" w:hAnsi="Arial"/>
        </w:rPr>
      </w:pPr>
      <w:r w:rsidRPr="00FA33C9">
        <w:rPr>
          <w:rFonts w:ascii="Arial" w:hAnsi="Arial"/>
        </w:rPr>
        <w:t>c) elaborazione ed esecuzione piano sicurezza</w:t>
      </w:r>
      <w:r w:rsidRPr="00FA33C9">
        <w:rPr>
          <w:rFonts w:ascii="Arial" w:hAnsi="Arial"/>
        </w:rPr>
        <w:tab/>
      </w:r>
      <w:r w:rsidRPr="00FA33C9">
        <w:rPr>
          <w:rFonts w:ascii="Arial" w:hAnsi="Arial"/>
        </w:rPr>
        <w:tab/>
      </w:r>
      <w:r w:rsidRPr="00FA33C9">
        <w:rPr>
          <w:rFonts w:ascii="Arial" w:hAnsi="Arial"/>
        </w:rPr>
        <w:tab/>
        <w:t>€ 10,00.</w:t>
      </w:r>
    </w:p>
    <w:p w:rsidR="003D17A4" w:rsidRPr="00FA33C9" w:rsidRDefault="003D17A4" w:rsidP="003D17A4">
      <w:pPr>
        <w:numPr>
          <w:ilvl w:val="0"/>
          <w:numId w:val="79"/>
        </w:numPr>
        <w:tabs>
          <w:tab w:val="left" w:pos="360"/>
        </w:tabs>
        <w:ind w:left="0" w:firstLine="0"/>
        <w:jc w:val="both"/>
        <w:rPr>
          <w:rFonts w:ascii="Arial" w:hAnsi="Arial"/>
        </w:rPr>
      </w:pPr>
      <w:r w:rsidRPr="00FA33C9">
        <w:rPr>
          <w:rFonts w:ascii="Arial" w:hAnsi="Arial"/>
        </w:rPr>
        <w:t>Per gli interventi di media complessità gli importi di cui al comma 4 sono ridotti del 25% mentre per quelli di bassa complessità sono ridotti del 50%.</w:t>
      </w:r>
    </w:p>
    <w:p w:rsidR="003D17A4" w:rsidRDefault="003D17A4" w:rsidP="003D17A4">
      <w:pPr>
        <w:pStyle w:val="Rientrocorpodeltesto3"/>
        <w:spacing w:line="240" w:lineRule="auto"/>
        <w:jc w:val="center"/>
        <w:rPr>
          <w:rFonts w:ascii="Arial" w:hAnsi="Arial"/>
          <w:sz w:val="24"/>
        </w:rPr>
      </w:pPr>
    </w:p>
    <w:p w:rsidR="00997332" w:rsidRPr="00570288" w:rsidRDefault="00997332" w:rsidP="00997332">
      <w:pPr>
        <w:pStyle w:val="Titolo"/>
        <w:rPr>
          <w:rFonts w:ascii="Arial" w:hAnsi="Arial"/>
          <w:b w:val="0"/>
          <w:sz w:val="24"/>
        </w:rPr>
      </w:pPr>
      <w:r>
        <w:rPr>
          <w:rFonts w:ascii="Arial" w:hAnsi="Arial"/>
        </w:rPr>
        <w:br w:type="page"/>
      </w:r>
    </w:p>
    <w:p w:rsidR="00997332" w:rsidRDefault="00997332" w:rsidP="00997332">
      <w:pPr>
        <w:pStyle w:val="Titolo"/>
        <w:rPr>
          <w:rFonts w:ascii="Arial" w:hAnsi="Arial"/>
        </w:rPr>
      </w:pPr>
      <w:r>
        <w:rPr>
          <w:rFonts w:ascii="Arial" w:hAnsi="Arial"/>
        </w:rPr>
        <w:lastRenderedPageBreak/>
        <w:t>TITOLO IV</w:t>
      </w:r>
    </w:p>
    <w:p w:rsidR="00997332" w:rsidRPr="00570288" w:rsidRDefault="00997332" w:rsidP="00997332">
      <w:pPr>
        <w:pStyle w:val="Rientrocorpodeltesto3"/>
        <w:ind w:left="0"/>
        <w:jc w:val="center"/>
        <w:rPr>
          <w:rFonts w:ascii="Arial" w:hAnsi="Arial"/>
          <w:b/>
          <w:sz w:val="24"/>
        </w:rPr>
      </w:pPr>
    </w:p>
    <w:p w:rsidR="00997332" w:rsidRDefault="00997332" w:rsidP="00997332">
      <w:pPr>
        <w:pStyle w:val="Rientrocorpodeltesto3"/>
        <w:ind w:left="0"/>
        <w:jc w:val="center"/>
        <w:rPr>
          <w:rFonts w:ascii="Arial" w:hAnsi="Arial"/>
          <w:b/>
          <w:sz w:val="28"/>
        </w:rPr>
      </w:pPr>
      <w:r>
        <w:rPr>
          <w:rFonts w:ascii="Arial" w:hAnsi="Arial"/>
          <w:b/>
          <w:sz w:val="28"/>
        </w:rPr>
        <w:t>FONDO UNICO AZIENDALE</w:t>
      </w:r>
    </w:p>
    <w:p w:rsidR="00997332" w:rsidRPr="00570288" w:rsidRDefault="00997332" w:rsidP="00997332">
      <w:pPr>
        <w:pStyle w:val="Rientrocorpodeltesto3"/>
        <w:spacing w:line="240" w:lineRule="auto"/>
        <w:ind w:left="0"/>
        <w:jc w:val="center"/>
        <w:rPr>
          <w:rFonts w:ascii="Arial" w:hAnsi="Arial"/>
          <w:sz w:val="24"/>
        </w:rPr>
      </w:pPr>
    </w:p>
    <w:p w:rsidR="00997332" w:rsidRDefault="00997332" w:rsidP="00997332">
      <w:pPr>
        <w:spacing w:line="360" w:lineRule="auto"/>
        <w:jc w:val="center"/>
        <w:rPr>
          <w:rFonts w:ascii="Arial" w:hAnsi="Arial"/>
        </w:rPr>
      </w:pPr>
      <w:r>
        <w:rPr>
          <w:rFonts w:ascii="Arial" w:hAnsi="Arial"/>
        </w:rPr>
        <w:t>PREMESSA</w:t>
      </w:r>
    </w:p>
    <w:p w:rsidR="00997332" w:rsidRDefault="00997332" w:rsidP="00997332">
      <w:pPr>
        <w:ind w:firstLine="284"/>
        <w:jc w:val="both"/>
        <w:rPr>
          <w:rFonts w:ascii="Arial" w:hAnsi="Arial"/>
        </w:rPr>
      </w:pPr>
      <w:r>
        <w:rPr>
          <w:rFonts w:ascii="Arial" w:hAnsi="Arial"/>
        </w:rPr>
        <w:t>Il sistema premiante introdotto con il contratto del 07/05/1998 viene confermato. I risultati positivi ottenuti dalla precedente sperimentazione sono stati, infatti, tali da suggerire un ulteriore perfezionamento che, partendo dai due elementi originari (la produttività di gruppo e la qualità della prestazione individuale), integri gli stessi attraverso una specifica ed adeguata valutazione del miglioramento del servizio nel suo complesso.</w:t>
      </w:r>
    </w:p>
    <w:p w:rsidR="00997332" w:rsidRDefault="00997332" w:rsidP="00997332">
      <w:pPr>
        <w:jc w:val="center"/>
        <w:rPr>
          <w:rFonts w:ascii="Arial" w:hAnsi="Arial"/>
        </w:rPr>
      </w:pPr>
    </w:p>
    <w:p w:rsidR="00997332" w:rsidRDefault="00997332" w:rsidP="00997332">
      <w:pPr>
        <w:spacing w:line="360" w:lineRule="auto"/>
        <w:jc w:val="center"/>
        <w:rPr>
          <w:rFonts w:ascii="Arial" w:hAnsi="Arial"/>
        </w:rPr>
      </w:pPr>
    </w:p>
    <w:p w:rsidR="00997332" w:rsidRDefault="00997332" w:rsidP="00997332">
      <w:pPr>
        <w:spacing w:line="360" w:lineRule="auto"/>
        <w:jc w:val="center"/>
        <w:rPr>
          <w:rFonts w:ascii="Arial" w:hAnsi="Arial"/>
        </w:rPr>
      </w:pPr>
      <w:r>
        <w:rPr>
          <w:rFonts w:ascii="Arial" w:hAnsi="Arial"/>
        </w:rPr>
        <w:t>Art. 48</w:t>
      </w:r>
    </w:p>
    <w:p w:rsidR="00997332" w:rsidRDefault="00997332" w:rsidP="00997332">
      <w:pPr>
        <w:spacing w:line="360" w:lineRule="auto"/>
        <w:jc w:val="center"/>
        <w:rPr>
          <w:rFonts w:ascii="Arial" w:hAnsi="Arial"/>
        </w:rPr>
      </w:pPr>
      <w:r>
        <w:rPr>
          <w:rFonts w:ascii="Arial" w:hAnsi="Arial"/>
        </w:rPr>
        <w:t>COSTITUZIONE DEL FONDO UNICO AZIENDALE</w:t>
      </w:r>
    </w:p>
    <w:p w:rsidR="00997332" w:rsidRDefault="00997332" w:rsidP="00997332">
      <w:pPr>
        <w:spacing w:line="360" w:lineRule="auto"/>
        <w:jc w:val="center"/>
        <w:rPr>
          <w:rFonts w:ascii="Arial" w:hAnsi="Arial"/>
        </w:rPr>
      </w:pPr>
      <w:r>
        <w:rPr>
          <w:rFonts w:ascii="Arial" w:hAnsi="Arial"/>
        </w:rPr>
        <w:t>(Articolo 42 del C.I.R.L. 03 giugno 2002)</w:t>
      </w:r>
    </w:p>
    <w:p w:rsidR="00997332" w:rsidRDefault="00997332" w:rsidP="00997332">
      <w:pPr>
        <w:numPr>
          <w:ilvl w:val="0"/>
          <w:numId w:val="33"/>
        </w:numPr>
        <w:jc w:val="both"/>
        <w:rPr>
          <w:rFonts w:ascii="Arial" w:hAnsi="Arial"/>
        </w:rPr>
      </w:pPr>
      <w:r>
        <w:rPr>
          <w:rFonts w:ascii="Arial" w:hAnsi="Arial"/>
        </w:rPr>
        <w:t>Il Fondo Unico Aziendale sarà alimentato e finanziato nei termini che seguono:</w:t>
      </w:r>
    </w:p>
    <w:p w:rsidR="00997332" w:rsidRDefault="00997332" w:rsidP="00997332">
      <w:pPr>
        <w:numPr>
          <w:ilvl w:val="0"/>
          <w:numId w:val="37"/>
        </w:numPr>
        <w:jc w:val="both"/>
        <w:rPr>
          <w:rFonts w:ascii="Arial" w:hAnsi="Arial"/>
        </w:rPr>
      </w:pPr>
      <w:r>
        <w:rPr>
          <w:rFonts w:ascii="Arial" w:hAnsi="Arial"/>
        </w:rPr>
        <w:t>€ 439,30 annui per ogni impiegato ed operaio agricolo con contratto di lavoro a tempo indeterminato;</w:t>
      </w:r>
    </w:p>
    <w:p w:rsidR="00997332" w:rsidRDefault="00997332" w:rsidP="00997332">
      <w:pPr>
        <w:numPr>
          <w:ilvl w:val="0"/>
          <w:numId w:val="37"/>
        </w:numPr>
        <w:jc w:val="both"/>
        <w:rPr>
          <w:rFonts w:ascii="Arial" w:hAnsi="Arial"/>
        </w:rPr>
      </w:pPr>
      <w:r>
        <w:rPr>
          <w:rFonts w:ascii="Arial" w:hAnsi="Arial"/>
        </w:rPr>
        <w:t>€ 36,61 per ogni mese lavorativo per ogni impiegato con contratto di lavoro a tempo determinato;</w:t>
      </w:r>
    </w:p>
    <w:p w:rsidR="00997332" w:rsidRDefault="00997332" w:rsidP="00997332">
      <w:pPr>
        <w:numPr>
          <w:ilvl w:val="0"/>
          <w:numId w:val="37"/>
        </w:numPr>
        <w:jc w:val="both"/>
        <w:rPr>
          <w:rFonts w:ascii="Arial" w:hAnsi="Arial"/>
        </w:rPr>
      </w:pPr>
      <w:r>
        <w:rPr>
          <w:rFonts w:ascii="Arial" w:hAnsi="Arial"/>
        </w:rPr>
        <w:t>€ 1,96 per ogni giornata di presenza lavorativa per ogni operaio con contratto di lavoro a tempo determinato.</w:t>
      </w:r>
    </w:p>
    <w:p w:rsidR="00997332" w:rsidRDefault="00997332" w:rsidP="00997332">
      <w:pPr>
        <w:pStyle w:val="Corpodeltesto"/>
        <w:numPr>
          <w:ilvl w:val="0"/>
          <w:numId w:val="36"/>
        </w:numPr>
        <w:rPr>
          <w:rFonts w:ascii="Arial" w:hAnsi="Arial"/>
          <w:sz w:val="24"/>
        </w:rPr>
      </w:pPr>
      <w:r>
        <w:rPr>
          <w:rFonts w:ascii="Arial" w:hAnsi="Arial"/>
          <w:sz w:val="24"/>
        </w:rPr>
        <w:t>A partire dal 01/01/2002 si conviene che gli importi di cui al comma 1 siano così incrementati: al punto a) di € 103,83, al punto b) di € 8,65 e al punto c) di € 0,46.</w:t>
      </w:r>
    </w:p>
    <w:p w:rsidR="00997332" w:rsidRDefault="00997332" w:rsidP="00997332">
      <w:pPr>
        <w:numPr>
          <w:ilvl w:val="0"/>
          <w:numId w:val="36"/>
        </w:numPr>
        <w:jc w:val="both"/>
        <w:rPr>
          <w:rFonts w:ascii="Arial" w:hAnsi="Arial"/>
        </w:rPr>
      </w:pPr>
      <w:r>
        <w:rPr>
          <w:rFonts w:ascii="Arial" w:hAnsi="Arial"/>
        </w:rPr>
        <w:t>Per quanto sopra, pertanto, il Fondo Unico Aziendale dal 01/01/2002 disporrà complessivamente della somma derivante dalle seguenti risorse finanziarie:</w:t>
      </w:r>
    </w:p>
    <w:p w:rsidR="00997332" w:rsidRDefault="00997332" w:rsidP="00997332">
      <w:pPr>
        <w:numPr>
          <w:ilvl w:val="0"/>
          <w:numId w:val="38"/>
        </w:numPr>
        <w:jc w:val="both"/>
        <w:rPr>
          <w:rFonts w:ascii="Arial" w:hAnsi="Arial"/>
        </w:rPr>
      </w:pPr>
      <w:r>
        <w:rPr>
          <w:rFonts w:ascii="Arial" w:hAnsi="Arial"/>
        </w:rPr>
        <w:t>€ 543,13 annue per ogni impiegato ed operaio con contratto di lavoro a tempo indeterminato;</w:t>
      </w:r>
    </w:p>
    <w:p w:rsidR="00997332" w:rsidRDefault="00997332" w:rsidP="00997332">
      <w:pPr>
        <w:numPr>
          <w:ilvl w:val="0"/>
          <w:numId w:val="38"/>
        </w:numPr>
        <w:jc w:val="both"/>
        <w:rPr>
          <w:rFonts w:ascii="Arial" w:hAnsi="Arial"/>
        </w:rPr>
      </w:pPr>
      <w:r>
        <w:rPr>
          <w:rFonts w:ascii="Arial" w:hAnsi="Arial"/>
        </w:rPr>
        <w:t>€ 45,27 mensili per ogni impiegato con contratto di lavoro a tempo determinato;</w:t>
      </w:r>
    </w:p>
    <w:p w:rsidR="00997332" w:rsidRDefault="00997332" w:rsidP="00997332">
      <w:pPr>
        <w:numPr>
          <w:ilvl w:val="0"/>
          <w:numId w:val="38"/>
        </w:numPr>
        <w:jc w:val="both"/>
        <w:rPr>
          <w:rFonts w:ascii="Arial" w:hAnsi="Arial"/>
        </w:rPr>
      </w:pPr>
      <w:r>
        <w:rPr>
          <w:rFonts w:ascii="Arial" w:hAnsi="Arial"/>
        </w:rPr>
        <w:t>€ 2,42 giornalieri per ogni operaio con contratto di lavoro a tempo determinato.</w:t>
      </w:r>
    </w:p>
    <w:p w:rsidR="00997332" w:rsidRDefault="00997332" w:rsidP="00997332">
      <w:pPr>
        <w:numPr>
          <w:ilvl w:val="0"/>
          <w:numId w:val="36"/>
        </w:numPr>
        <w:jc w:val="both"/>
        <w:rPr>
          <w:rFonts w:ascii="Arial" w:hAnsi="Arial"/>
        </w:rPr>
      </w:pPr>
      <w:r>
        <w:rPr>
          <w:rFonts w:ascii="Arial" w:hAnsi="Arial"/>
        </w:rPr>
        <w:t>A partire dall’01/01/2003 si conviene che gli importi di cui al comma 3 siano così incrementati: al punto a) di € 51,51, al punto b) di € 4,32 e al punto c) di € 0,23.</w:t>
      </w:r>
    </w:p>
    <w:p w:rsidR="00997332" w:rsidRDefault="00997332" w:rsidP="00997332">
      <w:pPr>
        <w:numPr>
          <w:ilvl w:val="0"/>
          <w:numId w:val="36"/>
        </w:numPr>
        <w:jc w:val="both"/>
        <w:rPr>
          <w:rFonts w:ascii="Arial" w:hAnsi="Arial"/>
        </w:rPr>
      </w:pPr>
      <w:r>
        <w:rPr>
          <w:rFonts w:ascii="Arial" w:hAnsi="Arial"/>
        </w:rPr>
        <w:t>Per quanto sopra, pertanto, il Fondo Unico Aziendale dal 01/01/2003 disporrà complessivamente della somma derivante dalle seguenti risorse finanziarie:</w:t>
      </w:r>
    </w:p>
    <w:p w:rsidR="00997332" w:rsidRDefault="00997332" w:rsidP="00997332">
      <w:pPr>
        <w:numPr>
          <w:ilvl w:val="0"/>
          <w:numId w:val="65"/>
        </w:numPr>
        <w:jc w:val="both"/>
        <w:rPr>
          <w:rFonts w:ascii="Arial" w:hAnsi="Arial"/>
        </w:rPr>
      </w:pPr>
      <w:r>
        <w:rPr>
          <w:rFonts w:ascii="Arial" w:hAnsi="Arial"/>
        </w:rPr>
        <w:t>€ 594,64 annui per ogni impiegato ed operaio con contratto di lavoro a tempo indeterminato;</w:t>
      </w:r>
    </w:p>
    <w:p w:rsidR="00997332" w:rsidRDefault="00997332" w:rsidP="00997332">
      <w:pPr>
        <w:numPr>
          <w:ilvl w:val="0"/>
          <w:numId w:val="65"/>
        </w:numPr>
        <w:jc w:val="both"/>
        <w:rPr>
          <w:rFonts w:ascii="Arial" w:hAnsi="Arial"/>
        </w:rPr>
      </w:pPr>
      <w:r>
        <w:rPr>
          <w:rFonts w:ascii="Arial" w:hAnsi="Arial"/>
        </w:rPr>
        <w:t>€ 49,59 mensili per ogni impiegato con contratto di lavoro a tempo determinato;</w:t>
      </w:r>
    </w:p>
    <w:p w:rsidR="00997332" w:rsidRDefault="00997332" w:rsidP="00997332">
      <w:pPr>
        <w:numPr>
          <w:ilvl w:val="0"/>
          <w:numId w:val="65"/>
        </w:numPr>
        <w:jc w:val="both"/>
        <w:rPr>
          <w:rFonts w:ascii="Arial" w:hAnsi="Arial"/>
        </w:rPr>
      </w:pPr>
      <w:r>
        <w:rPr>
          <w:rFonts w:ascii="Arial" w:hAnsi="Arial"/>
        </w:rPr>
        <w:t>€ 2,65 giornalieri per ogni operaio con contratto di lavoro a tempo determinato;</w:t>
      </w:r>
    </w:p>
    <w:p w:rsidR="00997332" w:rsidRPr="001644A0" w:rsidRDefault="00997332" w:rsidP="00997332">
      <w:pPr>
        <w:pStyle w:val="Paragrafoelenco"/>
        <w:numPr>
          <w:ilvl w:val="0"/>
          <w:numId w:val="65"/>
        </w:numPr>
        <w:tabs>
          <w:tab w:val="left" w:pos="900"/>
        </w:tabs>
        <w:jc w:val="both"/>
        <w:rPr>
          <w:rFonts w:ascii="Arial" w:hAnsi="Arial"/>
        </w:rPr>
      </w:pPr>
      <w:r w:rsidRPr="008D30F5">
        <w:rPr>
          <w:rFonts w:ascii="Arial" w:hAnsi="Arial"/>
        </w:rPr>
        <w:t xml:space="preserve">€ 12.000,00 annui forfetari a decorrere dal 01/01/2008 per finanziare prioritariamente la corresponsione degli importi di cui all'art. </w:t>
      </w:r>
      <w:r w:rsidRPr="001644A0">
        <w:rPr>
          <w:rFonts w:ascii="Arial" w:hAnsi="Arial"/>
        </w:rPr>
        <w:t>53</w:t>
      </w:r>
      <w:r w:rsidRPr="008D30F5">
        <w:rPr>
          <w:rFonts w:ascii="Arial" w:hAnsi="Arial"/>
        </w:rPr>
        <w:t xml:space="preserve"> e, per la parte residua, per contribuire al finanziamento del sala</w:t>
      </w:r>
      <w:r>
        <w:rPr>
          <w:rFonts w:ascii="Arial" w:hAnsi="Arial"/>
        </w:rPr>
        <w:t>rio variabile di cui all'art. 50. (Articolo 21 del C.I.R.L. 11 gennaio 2008).</w:t>
      </w:r>
    </w:p>
    <w:p w:rsidR="00997332" w:rsidRDefault="00997332" w:rsidP="00997332">
      <w:pPr>
        <w:jc w:val="center"/>
        <w:rPr>
          <w:rFonts w:ascii="Arial" w:hAnsi="Arial"/>
        </w:rPr>
      </w:pPr>
    </w:p>
    <w:p w:rsidR="00997332" w:rsidRDefault="00997332" w:rsidP="00997332">
      <w:pPr>
        <w:jc w:val="center"/>
        <w:rPr>
          <w:rFonts w:ascii="Arial" w:hAnsi="Arial"/>
        </w:rPr>
      </w:pPr>
    </w:p>
    <w:p w:rsidR="00BC392B" w:rsidRDefault="00BC392B" w:rsidP="00997332">
      <w:pPr>
        <w:spacing w:line="360" w:lineRule="auto"/>
        <w:jc w:val="center"/>
        <w:rPr>
          <w:rFonts w:ascii="Arial" w:hAnsi="Arial"/>
        </w:rPr>
      </w:pPr>
    </w:p>
    <w:p w:rsidR="00BC392B" w:rsidRDefault="00BC392B" w:rsidP="00997332">
      <w:pPr>
        <w:spacing w:line="360" w:lineRule="auto"/>
        <w:jc w:val="center"/>
        <w:rPr>
          <w:rFonts w:ascii="Arial" w:hAnsi="Arial"/>
        </w:rPr>
      </w:pPr>
    </w:p>
    <w:p w:rsidR="00BC392B" w:rsidRDefault="00BC392B" w:rsidP="00997332">
      <w:pPr>
        <w:spacing w:line="360" w:lineRule="auto"/>
        <w:jc w:val="center"/>
        <w:rPr>
          <w:rFonts w:ascii="Arial" w:hAnsi="Arial"/>
        </w:rPr>
      </w:pPr>
    </w:p>
    <w:p w:rsidR="00997332" w:rsidRDefault="00997332" w:rsidP="00997332">
      <w:pPr>
        <w:spacing w:line="360" w:lineRule="auto"/>
        <w:jc w:val="center"/>
        <w:rPr>
          <w:rFonts w:ascii="Arial" w:hAnsi="Arial"/>
        </w:rPr>
      </w:pPr>
      <w:r>
        <w:rPr>
          <w:rFonts w:ascii="Arial" w:hAnsi="Arial"/>
        </w:rPr>
        <w:lastRenderedPageBreak/>
        <w:t>Art. 49</w:t>
      </w:r>
    </w:p>
    <w:p w:rsidR="00997332" w:rsidRDefault="00997332" w:rsidP="00997332">
      <w:pPr>
        <w:spacing w:line="360" w:lineRule="auto"/>
        <w:jc w:val="center"/>
        <w:rPr>
          <w:rFonts w:ascii="Arial" w:hAnsi="Arial"/>
        </w:rPr>
      </w:pPr>
      <w:r>
        <w:rPr>
          <w:rFonts w:ascii="Arial" w:hAnsi="Arial"/>
        </w:rPr>
        <w:t>UTILIZZO DEL FONDO UNICO AZIENDALE</w:t>
      </w:r>
    </w:p>
    <w:p w:rsidR="00997332" w:rsidRDefault="00997332" w:rsidP="00997332">
      <w:pPr>
        <w:spacing w:line="360" w:lineRule="auto"/>
        <w:jc w:val="center"/>
        <w:rPr>
          <w:rFonts w:ascii="Arial" w:hAnsi="Arial"/>
        </w:rPr>
      </w:pPr>
      <w:r>
        <w:rPr>
          <w:rFonts w:ascii="Arial" w:hAnsi="Arial"/>
        </w:rPr>
        <w:t>(Articolo 43 del C.I.R.L. 03 giugno 2002)</w:t>
      </w:r>
    </w:p>
    <w:p w:rsidR="00997332" w:rsidRDefault="00997332" w:rsidP="00997332">
      <w:pPr>
        <w:numPr>
          <w:ilvl w:val="0"/>
          <w:numId w:val="34"/>
        </w:numPr>
        <w:jc w:val="both"/>
        <w:rPr>
          <w:rFonts w:ascii="Arial" w:hAnsi="Arial"/>
        </w:rPr>
      </w:pPr>
      <w:r>
        <w:rPr>
          <w:rFonts w:ascii="Arial" w:hAnsi="Arial"/>
        </w:rPr>
        <w:t>Il Fondo Unico Aziendale alimenterà, con le modalità previste dagli articoli seguenti:</w:t>
      </w:r>
    </w:p>
    <w:p w:rsidR="00997332" w:rsidRDefault="00997332" w:rsidP="00997332">
      <w:pPr>
        <w:numPr>
          <w:ilvl w:val="1"/>
          <w:numId w:val="8"/>
        </w:numPr>
        <w:tabs>
          <w:tab w:val="clear" w:pos="1440"/>
          <w:tab w:val="num" w:pos="720"/>
        </w:tabs>
        <w:ind w:left="720"/>
        <w:jc w:val="both"/>
        <w:rPr>
          <w:rFonts w:ascii="Arial" w:hAnsi="Arial"/>
        </w:rPr>
      </w:pPr>
      <w:r>
        <w:rPr>
          <w:rFonts w:ascii="Arial" w:hAnsi="Arial"/>
        </w:rPr>
        <w:t>Incremento della produttività di gruppo;</w:t>
      </w:r>
    </w:p>
    <w:p w:rsidR="00997332" w:rsidRDefault="00997332" w:rsidP="00997332">
      <w:pPr>
        <w:numPr>
          <w:ilvl w:val="1"/>
          <w:numId w:val="8"/>
        </w:numPr>
        <w:tabs>
          <w:tab w:val="clear" w:pos="1440"/>
          <w:tab w:val="num" w:pos="720"/>
        </w:tabs>
        <w:ind w:left="720"/>
        <w:jc w:val="both"/>
        <w:rPr>
          <w:rFonts w:ascii="Arial" w:hAnsi="Arial"/>
        </w:rPr>
      </w:pPr>
      <w:r>
        <w:rPr>
          <w:rFonts w:ascii="Arial" w:hAnsi="Arial"/>
        </w:rPr>
        <w:t>Qualità della prestazione individuale.</w:t>
      </w:r>
    </w:p>
    <w:p w:rsidR="00997332" w:rsidRDefault="00997332" w:rsidP="00997332">
      <w:pPr>
        <w:jc w:val="center"/>
        <w:rPr>
          <w:rFonts w:ascii="Arial" w:hAnsi="Arial"/>
        </w:rPr>
      </w:pPr>
    </w:p>
    <w:p w:rsidR="00997332" w:rsidRPr="007D6312" w:rsidRDefault="00997332" w:rsidP="00997332">
      <w:pPr>
        <w:spacing w:line="360" w:lineRule="auto"/>
        <w:jc w:val="center"/>
        <w:rPr>
          <w:rFonts w:ascii="Arial" w:hAnsi="Arial"/>
        </w:rPr>
      </w:pPr>
    </w:p>
    <w:p w:rsidR="00997332" w:rsidRDefault="00997332" w:rsidP="00997332">
      <w:pPr>
        <w:spacing w:line="360" w:lineRule="auto"/>
        <w:jc w:val="center"/>
        <w:rPr>
          <w:rFonts w:ascii="Arial" w:hAnsi="Arial"/>
        </w:rPr>
      </w:pPr>
      <w:r>
        <w:rPr>
          <w:rFonts w:ascii="Arial" w:hAnsi="Arial"/>
        </w:rPr>
        <w:t>Art. 50</w:t>
      </w:r>
    </w:p>
    <w:p w:rsidR="00997332" w:rsidRDefault="00997332" w:rsidP="00997332">
      <w:pPr>
        <w:spacing w:line="360" w:lineRule="auto"/>
        <w:jc w:val="center"/>
        <w:rPr>
          <w:rFonts w:ascii="Arial" w:hAnsi="Arial"/>
        </w:rPr>
      </w:pPr>
      <w:r>
        <w:rPr>
          <w:rFonts w:ascii="Arial" w:hAnsi="Arial"/>
        </w:rPr>
        <w:t>SALARIO VARIABILE IN FUNZIONE DELLA PRODUTTIVITÀ DI GRUPPO</w:t>
      </w:r>
    </w:p>
    <w:p w:rsidR="00997332" w:rsidRDefault="00997332" w:rsidP="00997332">
      <w:pPr>
        <w:spacing w:line="360" w:lineRule="auto"/>
        <w:jc w:val="center"/>
        <w:rPr>
          <w:rFonts w:ascii="Arial" w:hAnsi="Arial"/>
        </w:rPr>
      </w:pPr>
      <w:r>
        <w:rPr>
          <w:rFonts w:ascii="Arial" w:hAnsi="Arial"/>
        </w:rPr>
        <w:t>E DELLA QUALITÀ DELLA PRESTAZIONE INDIVIDUALE</w:t>
      </w:r>
    </w:p>
    <w:p w:rsidR="00997332" w:rsidRDefault="00997332" w:rsidP="00997332">
      <w:pPr>
        <w:spacing w:line="360" w:lineRule="auto"/>
        <w:jc w:val="center"/>
        <w:rPr>
          <w:rFonts w:ascii="Arial" w:hAnsi="Arial"/>
        </w:rPr>
      </w:pPr>
      <w:r>
        <w:rPr>
          <w:rFonts w:ascii="Arial" w:hAnsi="Arial"/>
        </w:rPr>
        <w:t>(Articolo 44 del C.I.R.L. 03 giugno 2002)</w:t>
      </w:r>
    </w:p>
    <w:p w:rsidR="00997332" w:rsidRDefault="00997332" w:rsidP="00566D03">
      <w:pPr>
        <w:pStyle w:val="Paragrafoelenco"/>
        <w:numPr>
          <w:ilvl w:val="6"/>
          <w:numId w:val="72"/>
        </w:numPr>
        <w:tabs>
          <w:tab w:val="clear" w:pos="5040"/>
          <w:tab w:val="num" w:pos="360"/>
        </w:tabs>
        <w:ind w:left="426"/>
        <w:jc w:val="both"/>
        <w:rPr>
          <w:rFonts w:ascii="Arial" w:hAnsi="Arial"/>
        </w:rPr>
      </w:pPr>
      <w:r w:rsidRPr="00566D03">
        <w:rPr>
          <w:rFonts w:ascii="Arial" w:hAnsi="Arial"/>
        </w:rPr>
        <w:t>L’A.R.R.S. e le OO.SS. del personale dell’area idraulico/forestale dell’Assessorato Agricoltura e Risorse Naturali della Regione Autonoma della Valle d’Aosta convengono sull’opportunità di costituire un fondo atto ad alimentare un sistema di incentivi finalizzato alla valorizzazione delle capacità, della professionalità, delle disponibilità e del contributo di una maggiore efficienza e produttività del settore.</w:t>
      </w:r>
    </w:p>
    <w:p w:rsidR="00997332" w:rsidRPr="00566D03" w:rsidRDefault="00997332" w:rsidP="00997332">
      <w:pPr>
        <w:pStyle w:val="Paragrafoelenco"/>
        <w:numPr>
          <w:ilvl w:val="6"/>
          <w:numId w:val="72"/>
        </w:numPr>
        <w:tabs>
          <w:tab w:val="clear" w:pos="5040"/>
          <w:tab w:val="num" w:pos="360"/>
        </w:tabs>
        <w:ind w:left="426"/>
        <w:jc w:val="both"/>
        <w:rPr>
          <w:rFonts w:ascii="Arial" w:hAnsi="Arial"/>
        </w:rPr>
      </w:pPr>
      <w:r w:rsidRPr="00566D03">
        <w:rPr>
          <w:rFonts w:ascii="Arial" w:hAnsi="Arial"/>
        </w:rPr>
        <w:t>L’istituto si pone come obiettivo la distribuzione di una quota di salario variabile legata ai seguenti fattori:</w:t>
      </w:r>
    </w:p>
    <w:p w:rsidR="00997332" w:rsidRDefault="00997332" w:rsidP="00997332">
      <w:pPr>
        <w:jc w:val="both"/>
        <w:rPr>
          <w:rFonts w:ascii="Arial" w:hAnsi="Arial"/>
        </w:rPr>
      </w:pPr>
    </w:p>
    <w:p w:rsidR="00997332" w:rsidRDefault="00997332" w:rsidP="00997332">
      <w:pPr>
        <w:numPr>
          <w:ilvl w:val="0"/>
          <w:numId w:val="64"/>
        </w:numPr>
        <w:tabs>
          <w:tab w:val="clear" w:pos="360"/>
        </w:tabs>
        <w:ind w:left="720" w:hanging="360"/>
        <w:jc w:val="both"/>
        <w:rPr>
          <w:rFonts w:ascii="Arial" w:hAnsi="Arial"/>
        </w:rPr>
      </w:pPr>
      <w:r>
        <w:rPr>
          <w:rFonts w:ascii="Arial" w:hAnsi="Arial"/>
          <w:u w:val="single"/>
        </w:rPr>
        <w:t>Particolarità, disagio e professionalità del settore</w:t>
      </w:r>
      <w:r>
        <w:rPr>
          <w:rFonts w:ascii="Arial" w:hAnsi="Arial"/>
        </w:rPr>
        <w:t>.</w:t>
      </w:r>
    </w:p>
    <w:p w:rsidR="00997332" w:rsidRDefault="00997332" w:rsidP="00997332">
      <w:pPr>
        <w:pStyle w:val="Corpodeltesto"/>
        <w:ind w:left="720"/>
        <w:rPr>
          <w:rFonts w:ascii="Arial" w:hAnsi="Arial"/>
        </w:rPr>
      </w:pPr>
      <w:r>
        <w:rPr>
          <w:rFonts w:ascii="Arial" w:hAnsi="Arial"/>
        </w:rPr>
        <w:t>Con tale presupposto si vuole evidenziare la diversità degli interventi lavorativi nei settori, che, pur essendo sinergici tra di loro, comportano e richiedono requisiti di impegno, di gravosità e di professionalità e di adattamento notevolmente diversificati.</w:t>
      </w:r>
    </w:p>
    <w:p w:rsidR="00997332" w:rsidRDefault="00997332" w:rsidP="00997332">
      <w:pPr>
        <w:numPr>
          <w:ilvl w:val="0"/>
          <w:numId w:val="64"/>
        </w:numPr>
        <w:tabs>
          <w:tab w:val="clear" w:pos="360"/>
        </w:tabs>
        <w:ind w:left="720" w:hanging="360"/>
        <w:jc w:val="both"/>
        <w:rPr>
          <w:rFonts w:ascii="Arial" w:hAnsi="Arial"/>
        </w:rPr>
      </w:pPr>
      <w:r>
        <w:rPr>
          <w:rFonts w:ascii="Arial" w:hAnsi="Arial"/>
          <w:u w:val="single"/>
        </w:rPr>
        <w:t>Collaborazione, Produttività e Responsabilità nel lavoro collettivo e di squadra</w:t>
      </w:r>
      <w:r>
        <w:rPr>
          <w:rFonts w:ascii="Arial" w:hAnsi="Arial"/>
        </w:rPr>
        <w:t>.</w:t>
      </w:r>
    </w:p>
    <w:p w:rsidR="00997332" w:rsidRDefault="00997332" w:rsidP="00997332">
      <w:pPr>
        <w:pStyle w:val="Corpodeltesto"/>
        <w:ind w:left="720"/>
        <w:rPr>
          <w:rFonts w:ascii="Arial" w:hAnsi="Arial"/>
        </w:rPr>
      </w:pPr>
      <w:r>
        <w:rPr>
          <w:rFonts w:ascii="Arial" w:hAnsi="Arial"/>
        </w:rPr>
        <w:t>Con tale intervento si vuole valorizzare l’azione collettiva necessaria alla realizzazione di interventi che prevedono la partecipazione coordinata del gruppo e della squadra, nonché ricercare giuste condizioni di produttività e di efficienza tra squadre e cantieri.</w:t>
      </w:r>
    </w:p>
    <w:p w:rsidR="00997332" w:rsidRDefault="00997332" w:rsidP="00997332">
      <w:pPr>
        <w:numPr>
          <w:ilvl w:val="0"/>
          <w:numId w:val="64"/>
        </w:numPr>
        <w:tabs>
          <w:tab w:val="clear" w:pos="360"/>
        </w:tabs>
        <w:ind w:left="720" w:hanging="360"/>
        <w:jc w:val="both"/>
        <w:rPr>
          <w:rFonts w:ascii="Arial" w:hAnsi="Arial"/>
        </w:rPr>
      </w:pPr>
      <w:r>
        <w:rPr>
          <w:rFonts w:ascii="Arial" w:hAnsi="Arial"/>
          <w:u w:val="single"/>
        </w:rPr>
        <w:t>Disponibilità, Produttività e Collaborazione dell’apporto individuale</w:t>
      </w:r>
      <w:r>
        <w:rPr>
          <w:rFonts w:ascii="Arial" w:hAnsi="Arial"/>
        </w:rPr>
        <w:t>.</w:t>
      </w:r>
    </w:p>
    <w:p w:rsidR="00997332" w:rsidRDefault="00997332" w:rsidP="00997332">
      <w:pPr>
        <w:pStyle w:val="Corpodeltesto"/>
        <w:ind w:left="720"/>
        <w:rPr>
          <w:rFonts w:ascii="Arial" w:hAnsi="Arial"/>
        </w:rPr>
      </w:pPr>
      <w:r>
        <w:rPr>
          <w:rFonts w:ascii="Arial" w:hAnsi="Arial"/>
        </w:rPr>
        <w:t>Con tale intervento si vuole valorizzare l’apporto individuale, tenendo conto delle diversità esistenti nelle condizioni soggettive di lavoro. In particolare:</w:t>
      </w:r>
    </w:p>
    <w:p w:rsidR="00997332" w:rsidRDefault="00997332" w:rsidP="00997332">
      <w:pPr>
        <w:ind w:left="284"/>
        <w:jc w:val="center"/>
        <w:rPr>
          <w:rFonts w:ascii="Arial" w:hAnsi="Arial"/>
          <w:b/>
        </w:rPr>
      </w:pPr>
    </w:p>
    <w:p w:rsidR="00997332" w:rsidRDefault="00997332" w:rsidP="00997332">
      <w:pPr>
        <w:spacing w:line="360" w:lineRule="auto"/>
        <w:ind w:left="284"/>
        <w:jc w:val="center"/>
        <w:rPr>
          <w:rFonts w:ascii="Arial" w:hAnsi="Arial"/>
          <w:b/>
        </w:rPr>
      </w:pPr>
      <w:r>
        <w:rPr>
          <w:rFonts w:ascii="Arial" w:hAnsi="Arial"/>
          <w:b/>
        </w:rPr>
        <w:t>OPERAI</w:t>
      </w:r>
    </w:p>
    <w:p w:rsidR="00997332" w:rsidRDefault="00997332" w:rsidP="00997332">
      <w:pPr>
        <w:numPr>
          <w:ilvl w:val="0"/>
          <w:numId w:val="31"/>
        </w:numPr>
        <w:spacing w:line="360" w:lineRule="auto"/>
        <w:jc w:val="both"/>
        <w:rPr>
          <w:rFonts w:ascii="Arial" w:hAnsi="Arial"/>
        </w:rPr>
      </w:pPr>
      <w:r>
        <w:rPr>
          <w:rFonts w:ascii="Arial" w:hAnsi="Arial"/>
        </w:rPr>
        <w:t>Mobilità al di fuori della Stazione Forestale e tra le varie squadre.</w:t>
      </w:r>
    </w:p>
    <w:p w:rsidR="00997332" w:rsidRDefault="00997332" w:rsidP="00997332">
      <w:pPr>
        <w:numPr>
          <w:ilvl w:val="0"/>
          <w:numId w:val="31"/>
        </w:numPr>
        <w:spacing w:line="360" w:lineRule="auto"/>
        <w:jc w:val="both"/>
        <w:rPr>
          <w:rFonts w:ascii="Arial" w:hAnsi="Arial"/>
        </w:rPr>
      </w:pPr>
      <w:r>
        <w:rPr>
          <w:rFonts w:ascii="Arial" w:hAnsi="Arial"/>
        </w:rPr>
        <w:t>Assunzione di responsabilità (es. Capi operai e assistenti ai lavori, ecc.).</w:t>
      </w:r>
    </w:p>
    <w:p w:rsidR="00997332" w:rsidRDefault="00997332" w:rsidP="00997332">
      <w:pPr>
        <w:numPr>
          <w:ilvl w:val="0"/>
          <w:numId w:val="31"/>
        </w:numPr>
        <w:spacing w:line="360" w:lineRule="auto"/>
        <w:jc w:val="both"/>
        <w:rPr>
          <w:rFonts w:ascii="Arial" w:hAnsi="Arial"/>
        </w:rPr>
      </w:pPr>
      <w:r>
        <w:rPr>
          <w:rFonts w:ascii="Arial" w:hAnsi="Arial"/>
        </w:rPr>
        <w:t>Lavorazioni disagiate (operazioni di abbattimento, allestimento, esbosco  nei boschi distrutti dagli incendi, difficoltà climatiche, pernottamento in alta quota, utilizzo elicottero).</w:t>
      </w:r>
    </w:p>
    <w:p w:rsidR="00997332" w:rsidRDefault="00997332" w:rsidP="00997332">
      <w:pPr>
        <w:numPr>
          <w:ilvl w:val="0"/>
          <w:numId w:val="31"/>
        </w:numPr>
        <w:spacing w:line="360" w:lineRule="auto"/>
        <w:jc w:val="both"/>
        <w:rPr>
          <w:rFonts w:ascii="Arial" w:hAnsi="Arial"/>
        </w:rPr>
      </w:pPr>
      <w:r>
        <w:rPr>
          <w:rFonts w:ascii="Arial" w:hAnsi="Arial"/>
        </w:rPr>
        <w:t>Ripartizione orario differenziato nei casi di lavori in quota.</w:t>
      </w:r>
    </w:p>
    <w:p w:rsidR="00997332" w:rsidRDefault="00997332" w:rsidP="00997332">
      <w:pPr>
        <w:numPr>
          <w:ilvl w:val="0"/>
          <w:numId w:val="31"/>
        </w:numPr>
        <w:spacing w:line="360" w:lineRule="auto"/>
        <w:jc w:val="both"/>
        <w:rPr>
          <w:rFonts w:ascii="Arial" w:hAnsi="Arial"/>
        </w:rPr>
      </w:pPr>
      <w:r>
        <w:rPr>
          <w:rFonts w:ascii="Arial" w:hAnsi="Arial"/>
        </w:rPr>
        <w:t>Assiduità e presenza in servizio.</w:t>
      </w:r>
    </w:p>
    <w:p w:rsidR="00997332" w:rsidRDefault="00997332" w:rsidP="00997332">
      <w:pPr>
        <w:numPr>
          <w:ilvl w:val="0"/>
          <w:numId w:val="31"/>
        </w:numPr>
        <w:spacing w:line="360" w:lineRule="auto"/>
        <w:jc w:val="both"/>
        <w:rPr>
          <w:rFonts w:ascii="Arial" w:hAnsi="Arial"/>
        </w:rPr>
      </w:pPr>
      <w:r>
        <w:rPr>
          <w:rFonts w:ascii="Arial" w:hAnsi="Arial"/>
        </w:rPr>
        <w:t>Elevate percorrenze a piedi con trasporto attrezzi (es. attacchi parassitari).</w:t>
      </w:r>
    </w:p>
    <w:p w:rsidR="00997332" w:rsidRDefault="00997332" w:rsidP="00997332">
      <w:pPr>
        <w:numPr>
          <w:ilvl w:val="0"/>
          <w:numId w:val="31"/>
        </w:numPr>
        <w:spacing w:line="360" w:lineRule="auto"/>
        <w:jc w:val="both"/>
        <w:rPr>
          <w:rFonts w:ascii="Arial" w:hAnsi="Arial"/>
        </w:rPr>
      </w:pPr>
      <w:r>
        <w:rPr>
          <w:rFonts w:ascii="Arial" w:hAnsi="Arial"/>
        </w:rPr>
        <w:t>Interventi in condizioni di emergenza (AIB - alluvioni, ecc.).</w:t>
      </w:r>
    </w:p>
    <w:p w:rsidR="00997332" w:rsidRDefault="00997332" w:rsidP="00997332">
      <w:pPr>
        <w:numPr>
          <w:ilvl w:val="0"/>
          <w:numId w:val="31"/>
        </w:numPr>
        <w:spacing w:line="360" w:lineRule="auto"/>
        <w:jc w:val="both"/>
        <w:rPr>
          <w:rFonts w:ascii="Arial" w:hAnsi="Arial"/>
        </w:rPr>
      </w:pPr>
      <w:r>
        <w:rPr>
          <w:rFonts w:ascii="Arial" w:hAnsi="Arial"/>
        </w:rPr>
        <w:t>Precisione e qualità delle prestazioni.</w:t>
      </w:r>
    </w:p>
    <w:p w:rsidR="00997332" w:rsidRDefault="00997332" w:rsidP="00997332">
      <w:pPr>
        <w:spacing w:line="360" w:lineRule="auto"/>
        <w:jc w:val="center"/>
        <w:rPr>
          <w:rFonts w:ascii="Arial" w:hAnsi="Arial"/>
          <w:b/>
        </w:rPr>
      </w:pPr>
    </w:p>
    <w:p w:rsidR="00997332" w:rsidRDefault="00997332" w:rsidP="00997332">
      <w:pPr>
        <w:spacing w:line="360" w:lineRule="auto"/>
        <w:jc w:val="center"/>
        <w:rPr>
          <w:rFonts w:ascii="Arial" w:hAnsi="Arial"/>
          <w:b/>
        </w:rPr>
      </w:pPr>
      <w:r>
        <w:rPr>
          <w:rFonts w:ascii="Arial" w:hAnsi="Arial"/>
          <w:b/>
        </w:rPr>
        <w:lastRenderedPageBreak/>
        <w:t>IMPIEGATI</w:t>
      </w:r>
    </w:p>
    <w:p w:rsidR="00997332" w:rsidRDefault="00997332" w:rsidP="00997332">
      <w:pPr>
        <w:numPr>
          <w:ilvl w:val="0"/>
          <w:numId w:val="32"/>
        </w:numPr>
        <w:spacing w:line="360" w:lineRule="auto"/>
        <w:jc w:val="both"/>
        <w:rPr>
          <w:rFonts w:ascii="Arial" w:hAnsi="Arial"/>
        </w:rPr>
      </w:pPr>
      <w:r>
        <w:rPr>
          <w:rFonts w:ascii="Arial" w:hAnsi="Arial"/>
        </w:rPr>
        <w:t>Precisione e qualità delle prestazioni svolte e disponibilità all’arricchimento professionale.</w:t>
      </w:r>
    </w:p>
    <w:p w:rsidR="00997332" w:rsidRDefault="00997332" w:rsidP="00997332">
      <w:pPr>
        <w:numPr>
          <w:ilvl w:val="0"/>
          <w:numId w:val="32"/>
        </w:numPr>
        <w:spacing w:line="360" w:lineRule="auto"/>
        <w:jc w:val="both"/>
        <w:rPr>
          <w:rFonts w:ascii="Arial" w:hAnsi="Arial"/>
        </w:rPr>
      </w:pPr>
      <w:r>
        <w:rPr>
          <w:rFonts w:ascii="Arial" w:hAnsi="Arial"/>
        </w:rPr>
        <w:t>Capacità di adattamento operativo al contesto di intervento, alle esigenze di flessibilità e alla gestione di cambiamenti organizzativi nonché disponibilità alla mobilità verticale ed orizzontale.</w:t>
      </w:r>
    </w:p>
    <w:p w:rsidR="00997332" w:rsidRDefault="00997332" w:rsidP="00997332">
      <w:pPr>
        <w:numPr>
          <w:ilvl w:val="0"/>
          <w:numId w:val="32"/>
        </w:numPr>
        <w:spacing w:line="360" w:lineRule="auto"/>
        <w:jc w:val="both"/>
        <w:rPr>
          <w:rFonts w:ascii="Arial" w:hAnsi="Arial"/>
        </w:rPr>
      </w:pPr>
      <w:r>
        <w:rPr>
          <w:rFonts w:ascii="Arial" w:hAnsi="Arial"/>
        </w:rPr>
        <w:t>Orientamento all’utenza e alla collaborazione all’interno del proprio ufficio e tra diversi uffici.</w:t>
      </w:r>
    </w:p>
    <w:p w:rsidR="00997332" w:rsidRDefault="00997332" w:rsidP="00997332">
      <w:pPr>
        <w:numPr>
          <w:ilvl w:val="0"/>
          <w:numId w:val="32"/>
        </w:numPr>
        <w:spacing w:line="360" w:lineRule="auto"/>
        <w:jc w:val="both"/>
        <w:rPr>
          <w:rFonts w:ascii="Arial" w:hAnsi="Arial"/>
        </w:rPr>
      </w:pPr>
      <w:r>
        <w:rPr>
          <w:rFonts w:ascii="Arial" w:hAnsi="Arial"/>
        </w:rPr>
        <w:t>Capacità organizzativa e di proporre soluzioni innovative, di contribuire alla realizzazione di miglioramenti organizzativi e gestionali.</w:t>
      </w:r>
    </w:p>
    <w:p w:rsidR="00997332" w:rsidRDefault="00997332" w:rsidP="00997332">
      <w:pPr>
        <w:numPr>
          <w:ilvl w:val="0"/>
          <w:numId w:val="32"/>
        </w:numPr>
        <w:spacing w:line="360" w:lineRule="auto"/>
        <w:jc w:val="both"/>
        <w:rPr>
          <w:rFonts w:ascii="Arial" w:hAnsi="Arial"/>
        </w:rPr>
      </w:pPr>
      <w:r>
        <w:rPr>
          <w:rFonts w:ascii="Arial" w:hAnsi="Arial"/>
        </w:rPr>
        <w:t>Assiduità e presenza in servizio.</w:t>
      </w:r>
    </w:p>
    <w:p w:rsidR="00997332" w:rsidRDefault="00997332" w:rsidP="00997332">
      <w:pPr>
        <w:numPr>
          <w:ilvl w:val="0"/>
          <w:numId w:val="35"/>
        </w:numPr>
        <w:jc w:val="both"/>
        <w:rPr>
          <w:rFonts w:ascii="Arial" w:hAnsi="Arial"/>
        </w:rPr>
      </w:pPr>
      <w:r>
        <w:rPr>
          <w:rFonts w:ascii="Arial" w:hAnsi="Arial"/>
        </w:rPr>
        <w:t>Per consentire la valutazione delle caratteristiche di settore previste dal punto 1 si assegnano i valori parametrali di cui alla Tab. A che consentiranno la determinazione delle risorse finanziarie disponibili nell’ambito di ogni settore (centro di costo).</w:t>
      </w:r>
    </w:p>
    <w:p w:rsidR="00997332" w:rsidRDefault="00997332" w:rsidP="00997332">
      <w:pPr>
        <w:numPr>
          <w:ilvl w:val="0"/>
          <w:numId w:val="35"/>
        </w:numPr>
        <w:jc w:val="both"/>
        <w:rPr>
          <w:rFonts w:ascii="Arial" w:hAnsi="Arial"/>
        </w:rPr>
      </w:pPr>
      <w:r>
        <w:rPr>
          <w:rFonts w:ascii="Arial" w:hAnsi="Arial"/>
        </w:rPr>
        <w:t>La tabella A prevede, altresì, le percentuali di ripartizione del fondo di settore atte a costituire i relativi fondi di salario collettivo e individuale.</w:t>
      </w:r>
    </w:p>
    <w:p w:rsidR="00997332" w:rsidRDefault="00997332" w:rsidP="00997332">
      <w:pPr>
        <w:ind w:left="284"/>
        <w:jc w:val="both"/>
      </w:pPr>
    </w:p>
    <w:p w:rsidR="00997332" w:rsidRDefault="00997332" w:rsidP="00997332">
      <w:pPr>
        <w:pStyle w:val="Rientrocorpodeltesto3"/>
        <w:spacing w:line="240" w:lineRule="auto"/>
        <w:jc w:val="center"/>
        <w:rPr>
          <w:rFonts w:ascii="Arial" w:hAnsi="Arial"/>
          <w:b/>
          <w:i/>
          <w:sz w:val="24"/>
          <w:u w:val="single"/>
        </w:rPr>
      </w:pPr>
      <w:r>
        <w:rPr>
          <w:rFonts w:ascii="Arial" w:hAnsi="Arial"/>
          <w:sz w:val="24"/>
        </w:rPr>
        <w:t xml:space="preserve">TABELLA 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0"/>
        <w:gridCol w:w="1356"/>
        <w:gridCol w:w="2031"/>
        <w:gridCol w:w="2457"/>
      </w:tblGrid>
      <w:tr w:rsidR="00997332" w:rsidTr="003D17A4">
        <w:trPr>
          <w:jc w:val="center"/>
        </w:trPr>
        <w:tc>
          <w:tcPr>
            <w:tcW w:w="3760" w:type="dxa"/>
            <w:vAlign w:val="center"/>
          </w:tcPr>
          <w:p w:rsidR="00997332" w:rsidRDefault="00997332" w:rsidP="003D17A4">
            <w:pPr>
              <w:pStyle w:val="Rientrocorpodeltesto3"/>
              <w:ind w:left="0"/>
              <w:jc w:val="center"/>
              <w:rPr>
                <w:rFonts w:ascii="Arial" w:hAnsi="Arial"/>
                <w:sz w:val="16"/>
              </w:rPr>
            </w:pPr>
            <w:r>
              <w:rPr>
                <w:rFonts w:ascii="Arial" w:hAnsi="Arial"/>
                <w:sz w:val="18"/>
              </w:rPr>
              <w:t>SETTORI</w:t>
            </w:r>
          </w:p>
        </w:tc>
        <w:tc>
          <w:tcPr>
            <w:tcW w:w="1356" w:type="dxa"/>
            <w:vAlign w:val="center"/>
          </w:tcPr>
          <w:p w:rsidR="00997332" w:rsidRDefault="00997332" w:rsidP="003D17A4">
            <w:pPr>
              <w:pStyle w:val="Rientrocorpodeltesto3"/>
              <w:ind w:left="0"/>
              <w:jc w:val="center"/>
              <w:rPr>
                <w:rFonts w:ascii="Arial" w:hAnsi="Arial"/>
                <w:sz w:val="16"/>
              </w:rPr>
            </w:pPr>
            <w:r>
              <w:rPr>
                <w:rFonts w:ascii="Arial" w:hAnsi="Arial"/>
                <w:sz w:val="16"/>
              </w:rPr>
              <w:t>PARAMETRO  PER CENTRO DI COSTO</w:t>
            </w:r>
          </w:p>
        </w:tc>
        <w:tc>
          <w:tcPr>
            <w:tcW w:w="2031" w:type="dxa"/>
            <w:vAlign w:val="center"/>
          </w:tcPr>
          <w:p w:rsidR="00997332" w:rsidRDefault="00997332" w:rsidP="003D17A4">
            <w:pPr>
              <w:pStyle w:val="Rientrocorpodeltesto3"/>
              <w:ind w:left="0"/>
              <w:jc w:val="center"/>
              <w:rPr>
                <w:rFonts w:ascii="Arial" w:hAnsi="Arial"/>
                <w:sz w:val="16"/>
              </w:rPr>
            </w:pPr>
            <w:r>
              <w:rPr>
                <w:rFonts w:ascii="Arial" w:hAnsi="Arial"/>
                <w:sz w:val="16"/>
              </w:rPr>
              <w:t>% SALARIO DI PRODUTTIVITA’ COLLETTIVA</w:t>
            </w:r>
          </w:p>
        </w:tc>
        <w:tc>
          <w:tcPr>
            <w:tcW w:w="2457" w:type="dxa"/>
            <w:vAlign w:val="center"/>
          </w:tcPr>
          <w:p w:rsidR="00997332" w:rsidRDefault="00997332" w:rsidP="003D17A4">
            <w:pPr>
              <w:pStyle w:val="Rientrocorpodeltesto3"/>
              <w:ind w:left="0"/>
              <w:jc w:val="center"/>
              <w:rPr>
                <w:rFonts w:ascii="Arial" w:hAnsi="Arial"/>
                <w:sz w:val="16"/>
              </w:rPr>
            </w:pPr>
            <w:r>
              <w:rPr>
                <w:rFonts w:ascii="Arial" w:hAnsi="Arial"/>
                <w:sz w:val="16"/>
              </w:rPr>
              <w:t xml:space="preserve">% SALARIO PER </w:t>
            </w:r>
            <w:smartTag w:uri="urn:schemas-microsoft-com:office:smarttags" w:element="PersonName">
              <w:smartTagPr>
                <w:attr w:name="ProductID" w:val="LA QUALITA"/>
              </w:smartTagPr>
              <w:r>
                <w:rPr>
                  <w:rFonts w:ascii="Arial" w:hAnsi="Arial"/>
                  <w:sz w:val="16"/>
                </w:rPr>
                <w:t>LA QUALITA</w:t>
              </w:r>
            </w:smartTag>
            <w:r>
              <w:rPr>
                <w:rFonts w:ascii="Arial" w:hAnsi="Arial"/>
                <w:sz w:val="16"/>
              </w:rPr>
              <w:t>’ DELLA PRESTAZIONE INDIVIDUALE</w:t>
            </w:r>
          </w:p>
        </w:tc>
      </w:tr>
      <w:tr w:rsidR="00997332" w:rsidTr="003D17A4">
        <w:trPr>
          <w:jc w:val="center"/>
        </w:trPr>
        <w:tc>
          <w:tcPr>
            <w:tcW w:w="3760" w:type="dxa"/>
            <w:vAlign w:val="center"/>
          </w:tcPr>
          <w:p w:rsidR="00997332" w:rsidRDefault="00997332" w:rsidP="003D17A4">
            <w:pPr>
              <w:pStyle w:val="Rientrocorpodeltesto3"/>
              <w:ind w:left="0"/>
              <w:jc w:val="left"/>
              <w:rPr>
                <w:rFonts w:ascii="Arial" w:hAnsi="Arial"/>
                <w:sz w:val="24"/>
              </w:rPr>
            </w:pPr>
            <w:r>
              <w:rPr>
                <w:rFonts w:ascii="Arial" w:hAnsi="Arial"/>
              </w:rPr>
              <w:t>Bûcherons</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100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50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50</w:t>
            </w:r>
          </w:p>
        </w:tc>
      </w:tr>
      <w:tr w:rsidR="00997332" w:rsidTr="003D17A4">
        <w:trPr>
          <w:jc w:val="center"/>
        </w:trPr>
        <w:tc>
          <w:tcPr>
            <w:tcW w:w="3760" w:type="dxa"/>
            <w:vAlign w:val="center"/>
          </w:tcPr>
          <w:p w:rsidR="00997332" w:rsidRDefault="00997332" w:rsidP="003D17A4">
            <w:pPr>
              <w:pStyle w:val="Rientrocorpodeltesto3"/>
              <w:spacing w:line="240" w:lineRule="auto"/>
              <w:ind w:left="0"/>
              <w:rPr>
                <w:rFonts w:ascii="Arial" w:hAnsi="Arial"/>
                <w:sz w:val="16"/>
              </w:rPr>
            </w:pPr>
            <w:r>
              <w:rPr>
                <w:rFonts w:ascii="Arial" w:hAnsi="Arial"/>
                <w:sz w:val="18"/>
              </w:rPr>
              <w:t>Addetti officine bacini montani e difesa del suolo, alle officine forestazione, ai magazzini forestazione, autisti bacini montani e difesa del suolo, autisti forestazione</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20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80</w:t>
            </w:r>
          </w:p>
        </w:tc>
      </w:tr>
      <w:tr w:rsidR="00997332" w:rsidTr="003D17A4">
        <w:trPr>
          <w:jc w:val="center"/>
        </w:trPr>
        <w:tc>
          <w:tcPr>
            <w:tcW w:w="3760" w:type="dxa"/>
            <w:vAlign w:val="center"/>
          </w:tcPr>
          <w:p w:rsidR="00997332" w:rsidRDefault="00997332" w:rsidP="003D17A4">
            <w:pPr>
              <w:pStyle w:val="Rientrocorpodeltesto3"/>
              <w:spacing w:line="240" w:lineRule="auto"/>
              <w:ind w:left="0"/>
              <w:rPr>
                <w:rFonts w:ascii="Arial" w:hAnsi="Arial"/>
                <w:sz w:val="24"/>
              </w:rPr>
            </w:pPr>
            <w:r>
              <w:rPr>
                <w:rFonts w:ascii="Arial" w:hAnsi="Arial"/>
              </w:rPr>
              <w:t>Addetti sentieristica con opere in alta quota e attività edili in genere</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70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40</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Addetti sistemazioni idrauliche</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70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40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Addetti sentieristica ordinaria, raccolta ramaglia e semplici opere di muratura</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40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40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Addetti verde pubblico e vivai, campi sperimentali, promozioni e mostre con uso attrezzature specifiche</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20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80</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Addetti verde pubblico, manutenzione vivai, manutenzione giardini alpini, custodia giardini pubblici, campi sperimentali, promozioni e mostre</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30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20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80</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Impiegati tecnici</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 xml:space="preserve">60 </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 xml:space="preserve">10 </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 xml:space="preserve">90 </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Impiegati amministrativi</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 xml:space="preserve">60 </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 xml:space="preserve">10 </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 xml:space="preserve">90 </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rPr>
            </w:pPr>
            <w:r>
              <w:rPr>
                <w:rFonts w:ascii="Arial" w:hAnsi="Arial"/>
              </w:rPr>
              <w:t>Impiegati tecnici addetti ai laboratori</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10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90</w:t>
            </w:r>
          </w:p>
        </w:tc>
      </w:tr>
      <w:tr w:rsidR="00997332" w:rsidTr="003D17A4">
        <w:trPr>
          <w:jc w:val="center"/>
        </w:trPr>
        <w:tc>
          <w:tcPr>
            <w:tcW w:w="3760" w:type="dxa"/>
          </w:tcPr>
          <w:p w:rsidR="00997332" w:rsidRDefault="00997332" w:rsidP="003D17A4">
            <w:pPr>
              <w:pStyle w:val="Rientrocorpodeltesto3"/>
              <w:spacing w:line="240" w:lineRule="auto"/>
              <w:ind w:left="0"/>
              <w:jc w:val="left"/>
              <w:rPr>
                <w:rFonts w:ascii="Arial" w:hAnsi="Arial"/>
                <w:sz w:val="24"/>
              </w:rPr>
            </w:pPr>
            <w:r>
              <w:rPr>
                <w:rFonts w:ascii="Arial" w:hAnsi="Arial"/>
              </w:rPr>
              <w:t>Corpo forestale - interventi edili e forestali</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70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40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60</w:t>
            </w:r>
          </w:p>
        </w:tc>
      </w:tr>
      <w:tr w:rsidR="00997332" w:rsidTr="003D17A4">
        <w:trPr>
          <w:jc w:val="center"/>
        </w:trPr>
        <w:tc>
          <w:tcPr>
            <w:tcW w:w="3760" w:type="dxa"/>
          </w:tcPr>
          <w:p w:rsidR="00997332" w:rsidRDefault="00997332" w:rsidP="003D17A4">
            <w:pPr>
              <w:pStyle w:val="Rientrocorpodeltesto3"/>
              <w:ind w:left="0"/>
              <w:jc w:val="left"/>
              <w:rPr>
                <w:rFonts w:ascii="Arial" w:hAnsi="Arial"/>
              </w:rPr>
            </w:pPr>
            <w:r>
              <w:rPr>
                <w:rFonts w:ascii="Arial" w:hAnsi="Arial"/>
              </w:rPr>
              <w:t>Addetti Paravalanghe</w:t>
            </w:r>
          </w:p>
        </w:tc>
        <w:tc>
          <w:tcPr>
            <w:tcW w:w="1356" w:type="dxa"/>
            <w:vAlign w:val="center"/>
          </w:tcPr>
          <w:p w:rsidR="00997332" w:rsidRDefault="00997332" w:rsidP="003D17A4">
            <w:pPr>
              <w:pStyle w:val="Rientrocorpodeltesto3"/>
              <w:ind w:left="0"/>
              <w:jc w:val="center"/>
              <w:rPr>
                <w:rFonts w:ascii="Arial" w:hAnsi="Arial"/>
                <w:sz w:val="24"/>
              </w:rPr>
            </w:pPr>
            <w:r>
              <w:rPr>
                <w:rFonts w:ascii="Arial" w:hAnsi="Arial"/>
                <w:sz w:val="24"/>
              </w:rPr>
              <w:t>100</w:t>
            </w:r>
          </w:p>
        </w:tc>
        <w:tc>
          <w:tcPr>
            <w:tcW w:w="2031" w:type="dxa"/>
            <w:vAlign w:val="center"/>
          </w:tcPr>
          <w:p w:rsidR="00997332" w:rsidRDefault="00997332" w:rsidP="003D17A4">
            <w:pPr>
              <w:pStyle w:val="Rientrocorpodeltesto3"/>
              <w:ind w:left="0"/>
              <w:jc w:val="center"/>
              <w:rPr>
                <w:rFonts w:ascii="Arial" w:hAnsi="Arial"/>
                <w:sz w:val="24"/>
              </w:rPr>
            </w:pPr>
            <w:r>
              <w:rPr>
                <w:rFonts w:ascii="Arial" w:hAnsi="Arial"/>
                <w:sz w:val="24"/>
              </w:rPr>
              <w:t>50</w:t>
            </w:r>
          </w:p>
        </w:tc>
        <w:tc>
          <w:tcPr>
            <w:tcW w:w="2457" w:type="dxa"/>
            <w:vAlign w:val="center"/>
          </w:tcPr>
          <w:p w:rsidR="00997332" w:rsidRDefault="00997332" w:rsidP="003D17A4">
            <w:pPr>
              <w:pStyle w:val="Rientrocorpodeltesto3"/>
              <w:ind w:left="0"/>
              <w:jc w:val="center"/>
              <w:rPr>
                <w:rFonts w:ascii="Arial" w:hAnsi="Arial"/>
                <w:sz w:val="24"/>
              </w:rPr>
            </w:pPr>
            <w:r>
              <w:rPr>
                <w:rFonts w:ascii="Arial" w:hAnsi="Arial"/>
                <w:sz w:val="24"/>
              </w:rPr>
              <w:t>50</w:t>
            </w:r>
          </w:p>
        </w:tc>
      </w:tr>
    </w:tbl>
    <w:p w:rsidR="00997332" w:rsidRDefault="00997332" w:rsidP="00997332">
      <w:pPr>
        <w:ind w:left="284"/>
        <w:jc w:val="center"/>
        <w:rPr>
          <w:rFonts w:ascii="Arial" w:hAnsi="Arial"/>
        </w:rPr>
      </w:pPr>
    </w:p>
    <w:p w:rsidR="00997332" w:rsidRDefault="00997332" w:rsidP="00997332">
      <w:pPr>
        <w:ind w:left="284"/>
        <w:jc w:val="center"/>
        <w:rPr>
          <w:rFonts w:ascii="Arial" w:hAnsi="Arial"/>
        </w:rPr>
      </w:pPr>
    </w:p>
    <w:p w:rsidR="00755D49" w:rsidRDefault="00755D49" w:rsidP="00997332">
      <w:pPr>
        <w:ind w:left="284"/>
        <w:jc w:val="center"/>
        <w:rPr>
          <w:rFonts w:ascii="Arial" w:hAnsi="Arial"/>
        </w:rPr>
      </w:pPr>
    </w:p>
    <w:p w:rsidR="00755D49" w:rsidRDefault="00755D49" w:rsidP="00997332">
      <w:pPr>
        <w:ind w:left="284"/>
        <w:jc w:val="center"/>
        <w:rPr>
          <w:rFonts w:ascii="Arial" w:hAnsi="Arial"/>
        </w:rPr>
      </w:pPr>
    </w:p>
    <w:p w:rsidR="00997332" w:rsidRDefault="00997332" w:rsidP="00997332">
      <w:pPr>
        <w:spacing w:line="360" w:lineRule="auto"/>
        <w:ind w:left="284"/>
        <w:jc w:val="center"/>
        <w:rPr>
          <w:rFonts w:ascii="Arial" w:hAnsi="Arial"/>
        </w:rPr>
      </w:pPr>
      <w:r>
        <w:rPr>
          <w:rFonts w:ascii="Arial" w:hAnsi="Arial"/>
        </w:rPr>
        <w:t>Art. 51</w:t>
      </w:r>
    </w:p>
    <w:p w:rsidR="00997332" w:rsidRDefault="00997332" w:rsidP="00997332">
      <w:pPr>
        <w:spacing w:line="360" w:lineRule="auto"/>
        <w:ind w:left="284"/>
        <w:jc w:val="center"/>
        <w:rPr>
          <w:rFonts w:ascii="Arial" w:hAnsi="Arial"/>
        </w:rPr>
      </w:pPr>
      <w:r>
        <w:rPr>
          <w:rFonts w:ascii="Arial" w:hAnsi="Arial"/>
        </w:rPr>
        <w:t xml:space="preserve">CORRESPONSIONE DEL SALARIO </w:t>
      </w:r>
    </w:p>
    <w:p w:rsidR="00997332" w:rsidRDefault="00997332" w:rsidP="00997332">
      <w:pPr>
        <w:spacing w:line="360" w:lineRule="auto"/>
        <w:ind w:left="284"/>
        <w:jc w:val="center"/>
        <w:rPr>
          <w:rFonts w:ascii="Arial" w:hAnsi="Arial"/>
        </w:rPr>
      </w:pPr>
      <w:r>
        <w:rPr>
          <w:rFonts w:ascii="Arial" w:hAnsi="Arial"/>
        </w:rPr>
        <w:t>DI PRODUTTIVITÀ DI GRUPPO</w:t>
      </w:r>
    </w:p>
    <w:p w:rsidR="00997332" w:rsidRDefault="00997332" w:rsidP="00997332">
      <w:pPr>
        <w:spacing w:line="360" w:lineRule="auto"/>
        <w:ind w:left="284"/>
        <w:jc w:val="center"/>
        <w:rPr>
          <w:rFonts w:ascii="Arial" w:hAnsi="Arial"/>
        </w:rPr>
      </w:pPr>
      <w:r>
        <w:rPr>
          <w:rFonts w:ascii="Arial" w:hAnsi="Arial"/>
        </w:rPr>
        <w:t>(Articolo 45 del C.I.R.L. 03 giugno 2002)</w:t>
      </w:r>
    </w:p>
    <w:p w:rsidR="00997332" w:rsidRDefault="00997332" w:rsidP="00997332">
      <w:pPr>
        <w:numPr>
          <w:ilvl w:val="0"/>
          <w:numId w:val="39"/>
        </w:numPr>
        <w:jc w:val="both"/>
        <w:rPr>
          <w:rFonts w:ascii="Arial" w:hAnsi="Arial"/>
        </w:rPr>
      </w:pPr>
      <w:r>
        <w:rPr>
          <w:rFonts w:ascii="Arial" w:hAnsi="Arial"/>
        </w:rPr>
        <w:t>Il fondo del salario collettivo verrà equamente determinato per le  squadre e per i gruppi omogenei in relazione al personale in forza presso ogni settore e alla durata del contratto (n° mesi).</w:t>
      </w:r>
    </w:p>
    <w:p w:rsidR="00997332" w:rsidRDefault="00997332" w:rsidP="00997332">
      <w:pPr>
        <w:numPr>
          <w:ilvl w:val="0"/>
          <w:numId w:val="39"/>
        </w:numPr>
        <w:jc w:val="both"/>
        <w:rPr>
          <w:rFonts w:ascii="Arial" w:hAnsi="Arial"/>
        </w:rPr>
      </w:pPr>
      <w:r>
        <w:rPr>
          <w:rFonts w:ascii="Arial" w:hAnsi="Arial"/>
        </w:rPr>
        <w:t>A fine anno lavorativo, il dirigente assegnerà, alla squadra o al gruppo omogeneo, il salario collettivo proporzionalmente adeguato alla realizzazione dei piani e dei risultati collettivi raggiunti. L’importo non potrà essere inferiore al 50% del fondo complessivamente assegnato alla squadra.</w:t>
      </w:r>
    </w:p>
    <w:p w:rsidR="00997332" w:rsidRDefault="00997332" w:rsidP="00997332">
      <w:pPr>
        <w:numPr>
          <w:ilvl w:val="0"/>
          <w:numId w:val="39"/>
        </w:numPr>
        <w:jc w:val="both"/>
        <w:rPr>
          <w:rFonts w:ascii="Arial" w:hAnsi="Arial"/>
        </w:rPr>
      </w:pPr>
      <w:r>
        <w:rPr>
          <w:rFonts w:ascii="Arial" w:hAnsi="Arial"/>
        </w:rPr>
        <w:t>Parteciperanno alla corresponsione del salario di produttività collettiva i lavoratori che abbiano superato almeno 100 giornate lavorative.</w:t>
      </w:r>
    </w:p>
    <w:p w:rsidR="00997332" w:rsidRDefault="00997332" w:rsidP="00997332">
      <w:pPr>
        <w:numPr>
          <w:ilvl w:val="0"/>
          <w:numId w:val="39"/>
        </w:numPr>
        <w:jc w:val="both"/>
        <w:rPr>
          <w:rFonts w:ascii="Arial" w:hAnsi="Arial"/>
        </w:rPr>
      </w:pPr>
      <w:r>
        <w:rPr>
          <w:rFonts w:ascii="Arial" w:hAnsi="Arial"/>
        </w:rPr>
        <w:t>Eventuali somme non corrisposte saranno riportate sul fondo del salario per qualità individuale del settore considerato.</w:t>
      </w:r>
    </w:p>
    <w:p w:rsidR="00997332" w:rsidRDefault="00997332" w:rsidP="00997332">
      <w:pPr>
        <w:ind w:left="284"/>
        <w:jc w:val="center"/>
        <w:rPr>
          <w:rFonts w:ascii="Arial" w:hAnsi="Arial"/>
        </w:rPr>
      </w:pPr>
    </w:p>
    <w:p w:rsidR="00997332" w:rsidRDefault="00997332" w:rsidP="00997332">
      <w:pPr>
        <w:spacing w:line="360" w:lineRule="auto"/>
        <w:ind w:left="284"/>
        <w:jc w:val="center"/>
        <w:rPr>
          <w:rFonts w:ascii="Arial" w:hAnsi="Arial"/>
        </w:rPr>
      </w:pPr>
    </w:p>
    <w:p w:rsidR="00997332" w:rsidRDefault="00997332" w:rsidP="00997332">
      <w:pPr>
        <w:spacing w:line="360" w:lineRule="auto"/>
        <w:ind w:left="284"/>
        <w:jc w:val="center"/>
        <w:rPr>
          <w:rFonts w:ascii="Arial" w:hAnsi="Arial"/>
        </w:rPr>
      </w:pPr>
      <w:r>
        <w:rPr>
          <w:rFonts w:ascii="Arial" w:hAnsi="Arial"/>
        </w:rPr>
        <w:t>Art. 52</w:t>
      </w:r>
    </w:p>
    <w:p w:rsidR="00997332" w:rsidRDefault="00997332" w:rsidP="00997332">
      <w:pPr>
        <w:spacing w:line="360" w:lineRule="auto"/>
        <w:ind w:left="284"/>
        <w:jc w:val="center"/>
        <w:rPr>
          <w:rFonts w:ascii="Arial" w:hAnsi="Arial"/>
        </w:rPr>
      </w:pPr>
      <w:r>
        <w:rPr>
          <w:rFonts w:ascii="Arial" w:hAnsi="Arial"/>
        </w:rPr>
        <w:t xml:space="preserve">CORRESPONSIONE DEL SALARIO PER </w:t>
      </w:r>
      <w:smartTag w:uri="urn:schemas-microsoft-com:office:smarttags" w:element="PersonName">
        <w:smartTagPr>
          <w:attr w:name="ProductID" w:val="LA QUALIT￀"/>
        </w:smartTagPr>
        <w:r>
          <w:rPr>
            <w:rFonts w:ascii="Arial" w:hAnsi="Arial"/>
          </w:rPr>
          <w:t>LA QUALITÀ</w:t>
        </w:r>
      </w:smartTag>
      <w:r>
        <w:rPr>
          <w:rFonts w:ascii="Arial" w:hAnsi="Arial"/>
        </w:rPr>
        <w:t xml:space="preserve"> </w:t>
      </w:r>
    </w:p>
    <w:p w:rsidR="00997332" w:rsidRDefault="00997332" w:rsidP="00997332">
      <w:pPr>
        <w:spacing w:line="360" w:lineRule="auto"/>
        <w:ind w:left="284"/>
        <w:jc w:val="center"/>
        <w:rPr>
          <w:rFonts w:ascii="Arial" w:hAnsi="Arial"/>
        </w:rPr>
      </w:pPr>
      <w:r>
        <w:rPr>
          <w:rFonts w:ascii="Arial" w:hAnsi="Arial"/>
        </w:rPr>
        <w:t>DELLA PRESTAZIONE INDIVIDUALE</w:t>
      </w:r>
    </w:p>
    <w:p w:rsidR="00997332" w:rsidRDefault="00997332" w:rsidP="00997332">
      <w:pPr>
        <w:spacing w:line="360" w:lineRule="auto"/>
        <w:ind w:left="284"/>
        <w:jc w:val="center"/>
        <w:rPr>
          <w:rFonts w:ascii="Arial" w:hAnsi="Arial"/>
        </w:rPr>
      </w:pPr>
      <w:r>
        <w:rPr>
          <w:rFonts w:ascii="Arial" w:hAnsi="Arial"/>
        </w:rPr>
        <w:t>(Articolo 46 del C.I.R.L. 03 giugno 2002)</w:t>
      </w:r>
    </w:p>
    <w:p w:rsidR="00997332" w:rsidRDefault="00997332" w:rsidP="00997332">
      <w:pPr>
        <w:numPr>
          <w:ilvl w:val="0"/>
          <w:numId w:val="40"/>
        </w:numPr>
        <w:jc w:val="both"/>
        <w:rPr>
          <w:rFonts w:ascii="Arial" w:hAnsi="Arial"/>
        </w:rPr>
      </w:pPr>
      <w:r>
        <w:rPr>
          <w:rFonts w:ascii="Arial" w:hAnsi="Arial"/>
        </w:rPr>
        <w:t>La determinazione del salario individuale sarà la risultante del rapporto tra fondo per il salario individuale e n° dei dipendenti del settore/centro di costo interessato. Il dirigente, ferme restando le quantità economiche previste dal fondo del salario individuale e dai criteri anche disgiunti previsti al comma 2 dell'art. 50, assegnerà gli importi di salario individuale con un rapporto 0,1 - 2 dell’importo medio del salario stesso.</w:t>
      </w:r>
    </w:p>
    <w:p w:rsidR="00997332" w:rsidRDefault="00997332" w:rsidP="00997332">
      <w:pPr>
        <w:numPr>
          <w:ilvl w:val="0"/>
          <w:numId w:val="40"/>
        </w:numPr>
        <w:jc w:val="both"/>
        <w:rPr>
          <w:rFonts w:ascii="Arial" w:hAnsi="Arial"/>
        </w:rPr>
      </w:pPr>
      <w:r>
        <w:rPr>
          <w:rFonts w:ascii="Arial" w:hAnsi="Arial"/>
        </w:rPr>
        <w:t>Il salario per la qualità della prestazione individuale sarà corrisposto alla fine dell’anno lavorativo.</w:t>
      </w:r>
    </w:p>
    <w:p w:rsidR="00997332" w:rsidRDefault="00997332" w:rsidP="00997332">
      <w:pPr>
        <w:numPr>
          <w:ilvl w:val="0"/>
          <w:numId w:val="40"/>
        </w:numPr>
        <w:jc w:val="both"/>
        <w:rPr>
          <w:rFonts w:ascii="Arial" w:hAnsi="Arial"/>
        </w:rPr>
      </w:pPr>
      <w:r>
        <w:rPr>
          <w:rFonts w:ascii="Arial" w:hAnsi="Arial"/>
        </w:rPr>
        <w:t>La valutazione adottata dal Dirigente con un coefficiente di merito inferiore allo 0,9 dell’importo medio del salario per la prestazione individuale deve essere comunicata all’interessato che, ove  dissenta, potrà promuovere, entro 15 giorni dall’assegnazione, l’attivazione di un tentativo di conciliazione che si svolgerà entro i successivi 30 giorni. Il tentativo di conciliazione avrà luogo attraverso un incontro tra il Dirigente, un rappresentante indicato dal lavoratore e da un terzo componente indicato dall’Amministrazione interessata.</w:t>
      </w:r>
    </w:p>
    <w:p w:rsidR="00997332" w:rsidRDefault="00997332" w:rsidP="00997332">
      <w:pPr>
        <w:numPr>
          <w:ilvl w:val="0"/>
          <w:numId w:val="40"/>
        </w:numPr>
        <w:jc w:val="both"/>
        <w:rPr>
          <w:rFonts w:ascii="Arial" w:hAnsi="Arial"/>
        </w:rPr>
      </w:pPr>
      <w:r>
        <w:rPr>
          <w:rFonts w:ascii="Arial" w:hAnsi="Arial"/>
        </w:rPr>
        <w:t>La decisione adottata in sede di conciliazione diverrà definitiva.</w:t>
      </w:r>
    </w:p>
    <w:p w:rsidR="00997332" w:rsidRDefault="00997332" w:rsidP="00997332">
      <w:pPr>
        <w:numPr>
          <w:ilvl w:val="0"/>
          <w:numId w:val="40"/>
        </w:numPr>
        <w:jc w:val="both"/>
        <w:rPr>
          <w:rFonts w:ascii="Arial" w:hAnsi="Arial"/>
        </w:rPr>
      </w:pPr>
      <w:r>
        <w:rPr>
          <w:rFonts w:ascii="Arial" w:hAnsi="Arial"/>
        </w:rPr>
        <w:t>I criteri generali per la predisposizione della scheda di valutazione saranno stabiliti sentite le Organizzazioni Sindacali.</w:t>
      </w:r>
    </w:p>
    <w:p w:rsidR="00997332" w:rsidRPr="001644A0" w:rsidRDefault="00997332" w:rsidP="00997332">
      <w:pPr>
        <w:numPr>
          <w:ilvl w:val="0"/>
          <w:numId w:val="40"/>
        </w:numPr>
        <w:jc w:val="both"/>
        <w:rPr>
          <w:rFonts w:ascii="Arial" w:hAnsi="Arial"/>
        </w:rPr>
      </w:pPr>
      <w:r>
        <w:rPr>
          <w:rFonts w:ascii="Arial" w:hAnsi="Arial"/>
        </w:rPr>
        <w:t xml:space="preserve"> </w:t>
      </w:r>
      <w:r w:rsidRPr="001644A0">
        <w:rPr>
          <w:rFonts w:ascii="Arial" w:hAnsi="Arial"/>
        </w:rPr>
        <w:t>Gli importi del salario variabile sono corrisposti entro il mese di luglio dell'anno successivo.</w:t>
      </w:r>
      <w:r>
        <w:rPr>
          <w:rFonts w:ascii="Arial" w:hAnsi="Arial"/>
        </w:rPr>
        <w:t xml:space="preserve"> (Articolo 22 del C.I.R.L. 11 gennaio 2008).</w:t>
      </w:r>
    </w:p>
    <w:p w:rsidR="00997332" w:rsidRDefault="00997332"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755D49" w:rsidRDefault="00755D49" w:rsidP="00997332">
      <w:pPr>
        <w:pStyle w:val="Rientrocorpodeltesto3"/>
        <w:spacing w:line="240" w:lineRule="auto"/>
        <w:jc w:val="center"/>
        <w:rPr>
          <w:rFonts w:ascii="Arial" w:hAnsi="Arial"/>
          <w:sz w:val="24"/>
        </w:rPr>
      </w:pPr>
    </w:p>
    <w:p w:rsidR="00997332" w:rsidRPr="001644A0" w:rsidRDefault="00997332" w:rsidP="00997332">
      <w:pPr>
        <w:spacing w:line="360" w:lineRule="auto"/>
        <w:jc w:val="center"/>
        <w:rPr>
          <w:rFonts w:ascii="Arial" w:hAnsi="Arial"/>
        </w:rPr>
      </w:pPr>
      <w:r w:rsidRPr="001644A0">
        <w:rPr>
          <w:rFonts w:ascii="Arial" w:hAnsi="Arial"/>
        </w:rPr>
        <w:t>Art. 53</w:t>
      </w:r>
    </w:p>
    <w:p w:rsidR="00997332" w:rsidRDefault="00997332" w:rsidP="00997332">
      <w:pPr>
        <w:spacing w:line="360" w:lineRule="auto"/>
        <w:jc w:val="center"/>
        <w:rPr>
          <w:rFonts w:ascii="Arial" w:hAnsi="Arial"/>
        </w:rPr>
      </w:pPr>
      <w:r w:rsidRPr="001644A0">
        <w:rPr>
          <w:rFonts w:ascii="Arial" w:hAnsi="Arial"/>
        </w:rPr>
        <w:t>P</w:t>
      </w:r>
      <w:r>
        <w:rPr>
          <w:rFonts w:ascii="Arial" w:hAnsi="Arial"/>
        </w:rPr>
        <w:t>RODUTTIVITA’ DI SQUADRA E DI SISTEMA</w:t>
      </w:r>
    </w:p>
    <w:p w:rsidR="00997332" w:rsidRPr="001644A0" w:rsidRDefault="00997332" w:rsidP="00997332">
      <w:pPr>
        <w:spacing w:line="360" w:lineRule="auto"/>
        <w:jc w:val="center"/>
        <w:rPr>
          <w:rFonts w:ascii="Arial" w:hAnsi="Arial"/>
        </w:rPr>
      </w:pPr>
      <w:r>
        <w:rPr>
          <w:rFonts w:ascii="Arial" w:hAnsi="Arial"/>
        </w:rPr>
        <w:t>(Articolo 23 del C.I.R.L. 11 gennaio 2008)</w:t>
      </w:r>
    </w:p>
    <w:p w:rsidR="00997332" w:rsidRPr="001644A0" w:rsidRDefault="00997332" w:rsidP="00997332">
      <w:pPr>
        <w:tabs>
          <w:tab w:val="num" w:pos="360"/>
        </w:tabs>
        <w:ind w:left="360" w:hanging="360"/>
        <w:jc w:val="both"/>
        <w:rPr>
          <w:rFonts w:ascii="Arial" w:hAnsi="Arial"/>
        </w:rPr>
      </w:pPr>
      <w:r>
        <w:rPr>
          <w:rFonts w:ascii="Arial" w:hAnsi="Arial"/>
        </w:rPr>
        <w:t>1.</w:t>
      </w:r>
      <w:r>
        <w:rPr>
          <w:rFonts w:ascii="Arial" w:hAnsi="Arial"/>
        </w:rPr>
        <w:tab/>
      </w:r>
      <w:r w:rsidRPr="001644A0">
        <w:rPr>
          <w:rFonts w:ascii="Arial" w:hAnsi="Arial"/>
        </w:rPr>
        <w:t>Al fine di garantire un riconoscimento alla concreta contribuzione al miglioramento di produttività di squadra e di sistema si corrispondono per le attività di seguito elencate i compensi indicati nelle relative tabelle:</w:t>
      </w:r>
    </w:p>
    <w:p w:rsidR="00997332" w:rsidRPr="001644A0" w:rsidRDefault="00997332" w:rsidP="00997332">
      <w:pPr>
        <w:ind w:left="180"/>
        <w:jc w:val="both"/>
        <w:rPr>
          <w:rFonts w:ascii="Arial" w:hAnsi="Arial"/>
        </w:rPr>
      </w:pPr>
      <w:r w:rsidRPr="001644A0">
        <w:rPr>
          <w:rFonts w:ascii="Arial" w:hAnsi="Arial"/>
        </w:rPr>
        <w:t>a) utilizzo del decespugliatore oltre 80 e fino a 200 ore effettive annue;</w:t>
      </w:r>
    </w:p>
    <w:p w:rsidR="00997332" w:rsidRPr="001644A0" w:rsidRDefault="00997332" w:rsidP="00997332">
      <w:pPr>
        <w:ind w:left="180"/>
        <w:jc w:val="both"/>
        <w:rPr>
          <w:rFonts w:ascii="Arial" w:hAnsi="Arial"/>
        </w:rPr>
      </w:pPr>
      <w:r w:rsidRPr="001644A0">
        <w:rPr>
          <w:rFonts w:ascii="Arial" w:hAnsi="Arial"/>
        </w:rPr>
        <w:t xml:space="preserve">b) utilizzo del decespugliatore da </w:t>
      </w:r>
      <w:smartTag w:uri="urn:schemas-microsoft-com:office:smarttags" w:element="metricconverter">
        <w:smartTagPr>
          <w:attr w:name="ProductID" w:val="201 a"/>
        </w:smartTagPr>
        <w:r w:rsidRPr="001644A0">
          <w:rPr>
            <w:rFonts w:ascii="Arial" w:hAnsi="Arial"/>
          </w:rPr>
          <w:t>201 a</w:t>
        </w:r>
      </w:smartTag>
      <w:r w:rsidRPr="001644A0">
        <w:rPr>
          <w:rFonts w:ascii="Arial" w:hAnsi="Arial"/>
        </w:rPr>
        <w:t xml:space="preserve"> 350 ore effettive annue;</w:t>
      </w:r>
    </w:p>
    <w:p w:rsidR="00997332" w:rsidRPr="001644A0" w:rsidRDefault="00997332" w:rsidP="00997332">
      <w:pPr>
        <w:ind w:left="180"/>
        <w:jc w:val="both"/>
        <w:rPr>
          <w:rFonts w:ascii="Arial" w:hAnsi="Arial"/>
        </w:rPr>
      </w:pPr>
      <w:r w:rsidRPr="001644A0">
        <w:rPr>
          <w:rFonts w:ascii="Arial" w:hAnsi="Arial"/>
        </w:rPr>
        <w:t xml:space="preserve">c) utilizzo del decespugliatore da </w:t>
      </w:r>
      <w:smartTag w:uri="urn:schemas-microsoft-com:office:smarttags" w:element="metricconverter">
        <w:smartTagPr>
          <w:attr w:name="ProductID" w:val="351 a"/>
        </w:smartTagPr>
        <w:r w:rsidRPr="001644A0">
          <w:rPr>
            <w:rFonts w:ascii="Arial" w:hAnsi="Arial"/>
          </w:rPr>
          <w:t>351 a</w:t>
        </w:r>
      </w:smartTag>
      <w:r w:rsidRPr="001644A0">
        <w:rPr>
          <w:rFonts w:ascii="Arial" w:hAnsi="Arial"/>
        </w:rPr>
        <w:t xml:space="preserve"> 500 ore effettive annue;</w:t>
      </w:r>
    </w:p>
    <w:p w:rsidR="00997332" w:rsidRPr="001644A0" w:rsidRDefault="00997332" w:rsidP="00997332">
      <w:pPr>
        <w:ind w:left="180"/>
        <w:jc w:val="both"/>
        <w:rPr>
          <w:rFonts w:ascii="Arial" w:hAnsi="Arial"/>
        </w:rPr>
      </w:pPr>
      <w:r w:rsidRPr="001644A0">
        <w:rPr>
          <w:rFonts w:ascii="Arial" w:hAnsi="Arial"/>
        </w:rPr>
        <w:t>d) utilizzo del decespugliatore oltre 500 ore effettive annue;</w:t>
      </w:r>
    </w:p>
    <w:p w:rsidR="00997332" w:rsidRPr="001644A0" w:rsidRDefault="00997332" w:rsidP="00997332">
      <w:pPr>
        <w:ind w:left="180"/>
        <w:jc w:val="both"/>
        <w:rPr>
          <w:rFonts w:ascii="Arial" w:hAnsi="Arial"/>
        </w:rPr>
      </w:pPr>
      <w:r w:rsidRPr="001644A0">
        <w:rPr>
          <w:rFonts w:ascii="Arial" w:hAnsi="Arial"/>
        </w:rPr>
        <w:t xml:space="preserve">e) guida su strade sterrate di automezzi di peso complessivo superiore a 35 q. ovvero di autocarri tipo Bremach o Daily oltre i </w:t>
      </w:r>
      <w:smartTag w:uri="urn:schemas-microsoft-com:office:smarttags" w:element="metricconverter">
        <w:smartTagPr>
          <w:attr w:name="ProductID" w:val="100 Km"/>
        </w:smartTagPr>
        <w:r w:rsidRPr="001644A0">
          <w:rPr>
            <w:rFonts w:ascii="Arial" w:hAnsi="Arial"/>
          </w:rPr>
          <w:t>100 Km</w:t>
        </w:r>
      </w:smartTag>
      <w:r w:rsidRPr="001644A0">
        <w:rPr>
          <w:rFonts w:ascii="Arial" w:hAnsi="Arial"/>
        </w:rPr>
        <w:t xml:space="preserve">. e fino a </w:t>
      </w:r>
      <w:smartTag w:uri="urn:schemas-microsoft-com:office:smarttags" w:element="metricconverter">
        <w:smartTagPr>
          <w:attr w:name="ProductID" w:val="300 Km"/>
        </w:smartTagPr>
        <w:r w:rsidRPr="001644A0">
          <w:rPr>
            <w:rFonts w:ascii="Arial" w:hAnsi="Arial"/>
          </w:rPr>
          <w:t>300 Km</w:t>
        </w:r>
      </w:smartTag>
      <w:r w:rsidRPr="001644A0">
        <w:rPr>
          <w:rFonts w:ascii="Arial" w:hAnsi="Arial"/>
        </w:rPr>
        <w:t>. all'anno;</w:t>
      </w:r>
    </w:p>
    <w:p w:rsidR="00997332" w:rsidRPr="001644A0" w:rsidRDefault="00997332" w:rsidP="00997332">
      <w:pPr>
        <w:ind w:left="180"/>
        <w:jc w:val="both"/>
        <w:rPr>
          <w:rFonts w:ascii="Arial" w:hAnsi="Arial"/>
        </w:rPr>
      </w:pPr>
      <w:r w:rsidRPr="001644A0">
        <w:rPr>
          <w:rFonts w:ascii="Arial" w:hAnsi="Arial"/>
        </w:rPr>
        <w:t xml:space="preserve">f) guida su strade sterrate di automezzi di peso complessivo superiore a 35 q. ovvero di autocarri tipo Bremach o Daily da </w:t>
      </w:r>
      <w:smartTag w:uri="urn:schemas-microsoft-com:office:smarttags" w:element="metricconverter">
        <w:smartTagPr>
          <w:attr w:name="ProductID" w:val="301 Km"/>
        </w:smartTagPr>
        <w:r w:rsidRPr="001644A0">
          <w:rPr>
            <w:rFonts w:ascii="Arial" w:hAnsi="Arial"/>
          </w:rPr>
          <w:t>301 Km</w:t>
        </w:r>
      </w:smartTag>
      <w:r w:rsidRPr="001644A0">
        <w:rPr>
          <w:rFonts w:ascii="Arial" w:hAnsi="Arial"/>
        </w:rPr>
        <w:t xml:space="preserve">. e fino a </w:t>
      </w:r>
      <w:smartTag w:uri="urn:schemas-microsoft-com:office:smarttags" w:element="metricconverter">
        <w:smartTagPr>
          <w:attr w:name="ProductID" w:val="500 Km"/>
        </w:smartTagPr>
        <w:r w:rsidRPr="001644A0">
          <w:rPr>
            <w:rFonts w:ascii="Arial" w:hAnsi="Arial"/>
          </w:rPr>
          <w:t>500 Km</w:t>
        </w:r>
      </w:smartTag>
      <w:r w:rsidRPr="001644A0">
        <w:rPr>
          <w:rFonts w:ascii="Arial" w:hAnsi="Arial"/>
        </w:rPr>
        <w:t>. all'anno;</w:t>
      </w:r>
    </w:p>
    <w:p w:rsidR="00997332" w:rsidRPr="001644A0" w:rsidRDefault="00997332" w:rsidP="00997332">
      <w:pPr>
        <w:ind w:left="180"/>
        <w:jc w:val="both"/>
        <w:rPr>
          <w:rFonts w:ascii="Arial" w:hAnsi="Arial"/>
        </w:rPr>
      </w:pPr>
      <w:r w:rsidRPr="001644A0">
        <w:rPr>
          <w:rFonts w:ascii="Arial" w:hAnsi="Arial"/>
        </w:rPr>
        <w:t xml:space="preserve">g) guida su strade sterrate di automezzi di peso complessivo superiore a 35 q. ovvero di autocarri tipo Bremach o Daily oltre i </w:t>
      </w:r>
      <w:smartTag w:uri="urn:schemas-microsoft-com:office:smarttags" w:element="metricconverter">
        <w:smartTagPr>
          <w:attr w:name="ProductID" w:val="500 Km"/>
        </w:smartTagPr>
        <w:r w:rsidRPr="001644A0">
          <w:rPr>
            <w:rFonts w:ascii="Arial" w:hAnsi="Arial"/>
          </w:rPr>
          <w:t>500 Km</w:t>
        </w:r>
      </w:smartTag>
      <w:r w:rsidRPr="001644A0">
        <w:rPr>
          <w:rFonts w:ascii="Arial" w:hAnsi="Arial"/>
        </w:rPr>
        <w:t>. all'anno.</w:t>
      </w:r>
    </w:p>
    <w:p w:rsidR="00997332" w:rsidRPr="001644A0" w:rsidRDefault="00997332" w:rsidP="00997332">
      <w:pPr>
        <w:spacing w:line="360" w:lineRule="auto"/>
        <w:jc w:val="center"/>
        <w:rPr>
          <w:rFonts w:ascii="Arial" w:hAnsi="Arial"/>
        </w:rPr>
      </w:pPr>
    </w:p>
    <w:p w:rsidR="00997332" w:rsidRPr="001644A0" w:rsidRDefault="00997332" w:rsidP="00997332">
      <w:pPr>
        <w:spacing w:line="360" w:lineRule="auto"/>
        <w:jc w:val="center"/>
        <w:rPr>
          <w:rFonts w:ascii="Arial" w:hAnsi="Arial"/>
        </w:rPr>
      </w:pPr>
      <w:r w:rsidRPr="001644A0">
        <w:rPr>
          <w:rFonts w:ascii="Arial" w:hAnsi="Arial"/>
        </w:rPr>
        <w:t>UTILIZZO DEL DECESPUGLIATORE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2"/>
        <w:gridCol w:w="2413"/>
        <w:gridCol w:w="2413"/>
        <w:gridCol w:w="2413"/>
      </w:tblGrid>
      <w:tr w:rsidR="00997332" w:rsidRPr="001644A0" w:rsidTr="003D17A4">
        <w:trPr>
          <w:cantSplit/>
        </w:trPr>
        <w:tc>
          <w:tcPr>
            <w:tcW w:w="2412"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xml:space="preserve">Da </w:t>
            </w:r>
            <w:smartTag w:uri="urn:schemas-microsoft-com:office:smarttags" w:element="metricconverter">
              <w:smartTagPr>
                <w:attr w:name="ProductID" w:val="80 a"/>
              </w:smartTagPr>
              <w:r w:rsidRPr="001644A0">
                <w:rPr>
                  <w:rFonts w:ascii="Arial" w:hAnsi="Arial"/>
                </w:rPr>
                <w:t>80 a</w:t>
              </w:r>
            </w:smartTag>
            <w:r w:rsidRPr="001644A0">
              <w:rPr>
                <w:rFonts w:ascii="Arial" w:hAnsi="Arial"/>
              </w:rPr>
              <w:t xml:space="preserve"> 200 ore effettive annue</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xml:space="preserve">Da </w:t>
            </w:r>
            <w:smartTag w:uri="urn:schemas-microsoft-com:office:smarttags" w:element="metricconverter">
              <w:smartTagPr>
                <w:attr w:name="ProductID" w:val="201 a"/>
              </w:smartTagPr>
              <w:r w:rsidRPr="001644A0">
                <w:rPr>
                  <w:rFonts w:ascii="Arial" w:hAnsi="Arial"/>
                </w:rPr>
                <w:t>201 a</w:t>
              </w:r>
            </w:smartTag>
            <w:r w:rsidRPr="001644A0">
              <w:rPr>
                <w:rFonts w:ascii="Arial" w:hAnsi="Arial"/>
              </w:rPr>
              <w:t xml:space="preserve"> 350 ore effettive annue</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xml:space="preserve">Da </w:t>
            </w:r>
            <w:smartTag w:uri="urn:schemas-microsoft-com:office:smarttags" w:element="metricconverter">
              <w:smartTagPr>
                <w:attr w:name="ProductID" w:val="351 a"/>
              </w:smartTagPr>
              <w:r w:rsidRPr="001644A0">
                <w:rPr>
                  <w:rFonts w:ascii="Arial" w:hAnsi="Arial"/>
                </w:rPr>
                <w:t>351 a</w:t>
              </w:r>
            </w:smartTag>
            <w:r w:rsidRPr="001644A0">
              <w:rPr>
                <w:rFonts w:ascii="Arial" w:hAnsi="Arial"/>
              </w:rPr>
              <w:t xml:space="preserve"> 500 ore effettive annue</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Oltre 500 ore effettive annue</w:t>
            </w:r>
          </w:p>
        </w:tc>
      </w:tr>
      <w:tr w:rsidR="00997332" w:rsidRPr="001644A0" w:rsidTr="003D17A4">
        <w:trPr>
          <w:cantSplit/>
        </w:trPr>
        <w:tc>
          <w:tcPr>
            <w:tcW w:w="2412"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€ 50,00</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€ 100,00</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€ 200,00</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€ 250,00</w:t>
            </w:r>
          </w:p>
        </w:tc>
      </w:tr>
    </w:tbl>
    <w:p w:rsidR="00997332" w:rsidRPr="001644A0" w:rsidRDefault="00997332" w:rsidP="00997332">
      <w:pPr>
        <w:spacing w:line="360" w:lineRule="auto"/>
        <w:jc w:val="center"/>
        <w:rPr>
          <w:rFonts w:ascii="Arial" w:hAnsi="Arial"/>
        </w:rPr>
      </w:pPr>
    </w:p>
    <w:p w:rsidR="00997332" w:rsidRPr="001644A0" w:rsidRDefault="00997332" w:rsidP="00997332">
      <w:pPr>
        <w:jc w:val="center"/>
        <w:rPr>
          <w:rFonts w:ascii="Arial" w:hAnsi="Arial"/>
        </w:rPr>
      </w:pPr>
      <w:r w:rsidRPr="001644A0">
        <w:rPr>
          <w:rFonts w:ascii="Arial" w:hAnsi="Arial"/>
        </w:rPr>
        <w:t xml:space="preserve">GUIDA SU STRADA STERRATA DI AUTOMEZZI </w:t>
      </w:r>
    </w:p>
    <w:p w:rsidR="00997332" w:rsidRPr="001644A0" w:rsidRDefault="00997332" w:rsidP="00997332">
      <w:pPr>
        <w:jc w:val="center"/>
        <w:rPr>
          <w:rFonts w:ascii="Arial" w:hAnsi="Arial"/>
        </w:rPr>
      </w:pPr>
      <w:r w:rsidRPr="001644A0">
        <w:rPr>
          <w:rFonts w:ascii="Arial" w:hAnsi="Arial"/>
        </w:rPr>
        <w:t>DI PESO COMPLESSIVO SUPERIORE A 35 Q. OVVERO DI AUTOCARRI TIPO BREMACH O DAILY</w:t>
      </w:r>
    </w:p>
    <w:p w:rsidR="00997332" w:rsidRPr="001644A0" w:rsidRDefault="00997332" w:rsidP="00997332">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3"/>
        <w:gridCol w:w="2413"/>
        <w:gridCol w:w="2413"/>
      </w:tblGrid>
      <w:tr w:rsidR="00997332" w:rsidRPr="001644A0" w:rsidTr="003D17A4">
        <w:trPr>
          <w:jc w:val="center"/>
        </w:trPr>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Da 100 fino a 300 Km/anno</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xml:space="preserve">Da </w:t>
            </w:r>
            <w:smartTag w:uri="urn:schemas-microsoft-com:office:smarttags" w:element="metricconverter">
              <w:smartTagPr>
                <w:attr w:name="ProductID" w:val="301 a"/>
              </w:smartTagPr>
              <w:r w:rsidRPr="001644A0">
                <w:rPr>
                  <w:rFonts w:ascii="Arial" w:hAnsi="Arial"/>
                </w:rPr>
                <w:t>301 a</w:t>
              </w:r>
            </w:smartTag>
            <w:r w:rsidRPr="001644A0">
              <w:rPr>
                <w:rFonts w:ascii="Arial" w:hAnsi="Arial"/>
              </w:rPr>
              <w:t xml:space="preserve"> </w:t>
            </w:r>
            <w:smartTag w:uri="urn:schemas-microsoft-com:office:smarttags" w:element="metricconverter">
              <w:smartTagPr>
                <w:attr w:name="ProductID" w:val="500 Km"/>
              </w:smartTagPr>
              <w:r w:rsidRPr="001644A0">
                <w:rPr>
                  <w:rFonts w:ascii="Arial" w:hAnsi="Arial"/>
                </w:rPr>
                <w:t>500 Km</w:t>
              </w:r>
            </w:smartTag>
            <w:r w:rsidRPr="001644A0">
              <w:rPr>
                <w:rFonts w:ascii="Arial" w:hAnsi="Arial"/>
              </w:rPr>
              <w:t xml:space="preserve">./anno </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xml:space="preserve">Oltre </w:t>
            </w:r>
            <w:smartTag w:uri="urn:schemas-microsoft-com:office:smarttags" w:element="metricconverter">
              <w:smartTagPr>
                <w:attr w:name="ProductID" w:val="500 Km"/>
              </w:smartTagPr>
              <w:r w:rsidRPr="001644A0">
                <w:rPr>
                  <w:rFonts w:ascii="Arial" w:hAnsi="Arial"/>
                </w:rPr>
                <w:t>500 Km</w:t>
              </w:r>
            </w:smartTag>
            <w:r w:rsidRPr="001644A0">
              <w:rPr>
                <w:rFonts w:ascii="Arial" w:hAnsi="Arial"/>
              </w:rPr>
              <w:t>./anno</w:t>
            </w:r>
          </w:p>
        </w:tc>
      </w:tr>
      <w:tr w:rsidR="00997332" w:rsidRPr="001644A0" w:rsidTr="003D17A4">
        <w:trPr>
          <w:jc w:val="center"/>
        </w:trPr>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€ 50,00</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€ 100,00</w:t>
            </w:r>
          </w:p>
        </w:tc>
        <w:tc>
          <w:tcPr>
            <w:tcW w:w="2413" w:type="dxa"/>
            <w:tcBorders>
              <w:top w:val="single" w:sz="4" w:space="0" w:color="auto"/>
              <w:left w:val="single" w:sz="4" w:space="0" w:color="auto"/>
              <w:bottom w:val="single" w:sz="4" w:space="0" w:color="auto"/>
              <w:right w:val="single" w:sz="4" w:space="0" w:color="auto"/>
            </w:tcBorders>
          </w:tcPr>
          <w:p w:rsidR="00997332" w:rsidRPr="001644A0" w:rsidRDefault="00997332" w:rsidP="003D17A4">
            <w:pPr>
              <w:spacing w:line="360" w:lineRule="auto"/>
              <w:jc w:val="center"/>
              <w:rPr>
                <w:rFonts w:ascii="Arial" w:hAnsi="Arial"/>
              </w:rPr>
            </w:pPr>
            <w:r w:rsidRPr="001644A0">
              <w:rPr>
                <w:rFonts w:ascii="Arial" w:hAnsi="Arial"/>
              </w:rPr>
              <w:t>€ 250,00</w:t>
            </w:r>
          </w:p>
        </w:tc>
      </w:tr>
    </w:tbl>
    <w:p w:rsidR="00997332" w:rsidRPr="001644A0" w:rsidRDefault="00997332" w:rsidP="00997332">
      <w:pPr>
        <w:spacing w:line="360" w:lineRule="auto"/>
        <w:jc w:val="center"/>
        <w:rPr>
          <w:rFonts w:ascii="Arial" w:hAnsi="Arial"/>
        </w:rPr>
      </w:pPr>
    </w:p>
    <w:p w:rsidR="00997332" w:rsidRPr="001644A0" w:rsidRDefault="00997332" w:rsidP="00997332">
      <w:pPr>
        <w:pStyle w:val="Rientrocorpodeltesto3"/>
        <w:numPr>
          <w:ilvl w:val="0"/>
          <w:numId w:val="34"/>
        </w:numPr>
        <w:tabs>
          <w:tab w:val="clear" w:pos="360"/>
        </w:tabs>
        <w:spacing w:line="240" w:lineRule="auto"/>
        <w:ind w:left="426" w:hanging="426"/>
        <w:rPr>
          <w:rFonts w:ascii="Arial" w:hAnsi="Arial"/>
          <w:sz w:val="24"/>
        </w:rPr>
      </w:pPr>
      <w:r w:rsidRPr="001644A0">
        <w:rPr>
          <w:rFonts w:ascii="Arial" w:hAnsi="Arial"/>
          <w:sz w:val="24"/>
        </w:rPr>
        <w:t>Gli importi delle precedenti tabelle sono liquidati entro il mese di febbraio dell'anno successivo.</w:t>
      </w:r>
    </w:p>
    <w:p w:rsidR="00997332" w:rsidRDefault="00997332" w:rsidP="00997332">
      <w:pPr>
        <w:rPr>
          <w:rFonts w:ascii="Arial" w:hAnsi="Arial"/>
        </w:rPr>
      </w:pPr>
    </w:p>
    <w:p w:rsidR="00997332" w:rsidRDefault="00997332" w:rsidP="00997332">
      <w:pPr>
        <w:rPr>
          <w:rFonts w:ascii="Arial" w:hAnsi="Arial"/>
        </w:rPr>
      </w:pPr>
    </w:p>
    <w:p w:rsidR="00997332" w:rsidRDefault="00997332" w:rsidP="00997332">
      <w:pPr>
        <w:spacing w:line="360" w:lineRule="auto"/>
        <w:jc w:val="center"/>
        <w:rPr>
          <w:rFonts w:ascii="Arial" w:hAnsi="Arial"/>
        </w:rPr>
      </w:pPr>
      <w:r>
        <w:rPr>
          <w:rFonts w:ascii="Arial" w:hAnsi="Arial"/>
        </w:rPr>
        <w:t>Art. 54</w:t>
      </w:r>
    </w:p>
    <w:p w:rsidR="00997332" w:rsidRDefault="00997332" w:rsidP="00997332">
      <w:pPr>
        <w:spacing w:line="360" w:lineRule="auto"/>
        <w:jc w:val="center"/>
        <w:rPr>
          <w:rFonts w:ascii="Arial" w:hAnsi="Arial"/>
        </w:rPr>
      </w:pPr>
      <w:r>
        <w:rPr>
          <w:rFonts w:ascii="Arial" w:hAnsi="Arial"/>
        </w:rPr>
        <w:t>UNA TANTUM</w:t>
      </w:r>
    </w:p>
    <w:p w:rsidR="00997332" w:rsidRDefault="00997332" w:rsidP="00997332">
      <w:pPr>
        <w:spacing w:line="360" w:lineRule="auto"/>
        <w:jc w:val="center"/>
        <w:rPr>
          <w:rFonts w:ascii="Arial" w:hAnsi="Arial"/>
        </w:rPr>
      </w:pPr>
      <w:r>
        <w:rPr>
          <w:rFonts w:ascii="Arial" w:hAnsi="Arial"/>
        </w:rPr>
        <w:t>(Articolo 24, comma 2 del C.I.R.L. 11 gennaio 2008)</w:t>
      </w:r>
    </w:p>
    <w:p w:rsidR="00997332" w:rsidRPr="005F441A" w:rsidRDefault="00997332" w:rsidP="005F441A">
      <w:pPr>
        <w:pStyle w:val="Paragrafoelenco"/>
        <w:numPr>
          <w:ilvl w:val="0"/>
          <w:numId w:val="87"/>
        </w:numPr>
        <w:ind w:left="426"/>
        <w:jc w:val="both"/>
        <w:rPr>
          <w:rFonts w:ascii="Arial" w:hAnsi="Arial"/>
        </w:rPr>
      </w:pPr>
      <w:r w:rsidRPr="005F441A">
        <w:rPr>
          <w:rFonts w:ascii="Arial" w:hAnsi="Arial"/>
        </w:rPr>
        <w:t>A titolo di arretrato ed a chiusura degli anni 2006 e 2007 sono rispettivamente riconosciute le somme a titolo di “una tantum” pari a € 360,00 ed € 500,00 per dipendente, da liquidarsi proporzionalmente ai periodi di effettivo servizio.</w:t>
      </w:r>
    </w:p>
    <w:p w:rsidR="00997332" w:rsidRDefault="00997332" w:rsidP="00997332">
      <w:pPr>
        <w:spacing w:line="360" w:lineRule="auto"/>
        <w:rPr>
          <w:rFonts w:ascii="Arial" w:hAnsi="Arial"/>
        </w:rPr>
      </w:pPr>
    </w:p>
    <w:p w:rsidR="00997332" w:rsidRPr="001A62F3" w:rsidRDefault="00997332" w:rsidP="00997332">
      <w:pPr>
        <w:jc w:val="center"/>
        <w:rPr>
          <w:rFonts w:ascii="Arial" w:hAnsi="Arial"/>
          <w:b/>
        </w:rPr>
      </w:pPr>
      <w:r>
        <w:rPr>
          <w:rFonts w:ascii="Arial" w:hAnsi="Arial"/>
          <w:b/>
          <w:sz w:val="36"/>
        </w:rPr>
        <w:br w:type="page"/>
      </w:r>
    </w:p>
    <w:p w:rsidR="00997332" w:rsidRDefault="00997332" w:rsidP="00997332">
      <w:pPr>
        <w:jc w:val="center"/>
        <w:rPr>
          <w:rFonts w:ascii="Arial" w:hAnsi="Arial"/>
          <w:b/>
          <w:sz w:val="36"/>
        </w:rPr>
      </w:pPr>
      <w:r>
        <w:rPr>
          <w:rFonts w:ascii="Arial" w:hAnsi="Arial"/>
          <w:b/>
          <w:sz w:val="36"/>
        </w:rPr>
        <w:lastRenderedPageBreak/>
        <w:t>TITOLO V</w:t>
      </w:r>
    </w:p>
    <w:p w:rsidR="00997332" w:rsidRDefault="00997332" w:rsidP="00997332">
      <w:pPr>
        <w:pStyle w:val="Titolo3"/>
        <w:jc w:val="center"/>
        <w:rPr>
          <w:b/>
          <w:sz w:val="28"/>
        </w:rPr>
      </w:pPr>
      <w:r>
        <w:rPr>
          <w:b/>
          <w:sz w:val="28"/>
        </w:rPr>
        <w:t>RIALLINEAMENTO ECONOMICO NORMATIVO</w:t>
      </w:r>
    </w:p>
    <w:p w:rsidR="00997332" w:rsidRDefault="00997332" w:rsidP="00997332">
      <w:pPr>
        <w:pStyle w:val="Corpodeltesto"/>
        <w:jc w:val="center"/>
        <w:rPr>
          <w:rFonts w:ascii="Arial" w:hAnsi="Arial"/>
          <w:sz w:val="24"/>
        </w:rPr>
      </w:pPr>
    </w:p>
    <w:p w:rsidR="00997332" w:rsidRDefault="00997332" w:rsidP="00997332">
      <w:pPr>
        <w:pStyle w:val="Corpodeltesto"/>
        <w:jc w:val="center"/>
        <w:rPr>
          <w:rFonts w:ascii="Arial" w:hAnsi="Arial"/>
          <w:sz w:val="24"/>
        </w:rPr>
      </w:pPr>
    </w:p>
    <w:p w:rsidR="00997332" w:rsidRDefault="00997332" w:rsidP="00997332">
      <w:pPr>
        <w:spacing w:line="360" w:lineRule="auto"/>
        <w:jc w:val="center"/>
        <w:rPr>
          <w:rFonts w:ascii="Arial" w:hAnsi="Arial"/>
        </w:rPr>
      </w:pPr>
      <w:r>
        <w:rPr>
          <w:rFonts w:ascii="Arial" w:hAnsi="Arial"/>
        </w:rPr>
        <w:t>Art. 55</w:t>
      </w:r>
    </w:p>
    <w:p w:rsidR="00997332" w:rsidRDefault="00997332" w:rsidP="00997332">
      <w:pPr>
        <w:spacing w:line="360" w:lineRule="auto"/>
        <w:jc w:val="center"/>
        <w:rPr>
          <w:rFonts w:ascii="Arial" w:hAnsi="Arial"/>
        </w:rPr>
      </w:pPr>
      <w:r>
        <w:rPr>
          <w:rFonts w:ascii="Arial" w:hAnsi="Arial"/>
        </w:rPr>
        <w:t>INQUADRAMENTO DEGLI OPERAI E IMPIEGATI AGRICOLI</w:t>
      </w:r>
    </w:p>
    <w:p w:rsidR="00997332" w:rsidRDefault="00997332" w:rsidP="00997332">
      <w:pPr>
        <w:spacing w:line="360" w:lineRule="auto"/>
        <w:jc w:val="center"/>
        <w:rPr>
          <w:rFonts w:ascii="Arial" w:hAnsi="Arial"/>
        </w:rPr>
      </w:pPr>
      <w:r>
        <w:rPr>
          <w:rFonts w:ascii="Arial" w:hAnsi="Arial"/>
        </w:rPr>
        <w:t>DELLA REGIONE AUTONOMA VALLE D’AOSTA</w:t>
      </w:r>
    </w:p>
    <w:p w:rsidR="00997332" w:rsidRDefault="00997332" w:rsidP="00997332">
      <w:pPr>
        <w:spacing w:line="360" w:lineRule="auto"/>
        <w:jc w:val="center"/>
        <w:rPr>
          <w:rFonts w:ascii="Arial" w:hAnsi="Arial"/>
        </w:rPr>
      </w:pPr>
      <w:r>
        <w:rPr>
          <w:rFonts w:ascii="Arial" w:hAnsi="Arial"/>
        </w:rPr>
        <w:t>(Articolo 47 del C.I.R.L. 03 giugno 2002)</w:t>
      </w:r>
    </w:p>
    <w:p w:rsidR="00997332" w:rsidRDefault="00997332" w:rsidP="00997332">
      <w:pPr>
        <w:jc w:val="center"/>
        <w:rPr>
          <w:rFonts w:ascii="Arial" w:hAnsi="Arial"/>
        </w:rPr>
      </w:pPr>
    </w:p>
    <w:p w:rsidR="00997332" w:rsidRDefault="00997332" w:rsidP="00997332">
      <w:pPr>
        <w:numPr>
          <w:ilvl w:val="0"/>
          <w:numId w:val="45"/>
        </w:numPr>
        <w:ind w:left="0" w:firstLine="0"/>
        <w:jc w:val="both"/>
        <w:rPr>
          <w:rFonts w:ascii="Arial" w:hAnsi="Arial"/>
        </w:rPr>
      </w:pPr>
      <w:r>
        <w:rPr>
          <w:rFonts w:ascii="Arial" w:hAnsi="Arial"/>
        </w:rPr>
        <w:t>Dall’01/01/2002 agli impiegati ed operai agricoli si applicano il CCNL ed il CCIR degli impiegati ed operai forestali.</w:t>
      </w:r>
    </w:p>
    <w:p w:rsidR="00997332" w:rsidRDefault="00997332" w:rsidP="00997332">
      <w:pPr>
        <w:tabs>
          <w:tab w:val="num" w:pos="360"/>
        </w:tabs>
        <w:jc w:val="both"/>
        <w:rPr>
          <w:rFonts w:ascii="Arial" w:hAnsi="Arial"/>
        </w:rPr>
      </w:pPr>
    </w:p>
    <w:p w:rsidR="00997332" w:rsidRDefault="00997332" w:rsidP="00997332">
      <w:pPr>
        <w:numPr>
          <w:ilvl w:val="0"/>
          <w:numId w:val="45"/>
        </w:numPr>
        <w:ind w:left="0" w:firstLine="0"/>
        <w:jc w:val="both"/>
        <w:rPr>
          <w:rFonts w:ascii="Arial" w:hAnsi="Arial"/>
        </w:rPr>
      </w:pPr>
      <w:r>
        <w:rPr>
          <w:rFonts w:ascii="Arial" w:hAnsi="Arial"/>
        </w:rPr>
        <w:t>Sempre a far data dal 01/01/2002 cessano gli effetti prodotti dal CCNL e dagli accordi integrativi applicati agli operai e impiegati agricoli e agli stessi si applica il contratto economico e normativo degli operai e impiegati forestali esclusa la parte disciplinata dal successivo articolo.</w:t>
      </w:r>
    </w:p>
    <w:p w:rsidR="00997332" w:rsidRDefault="00997332" w:rsidP="00997332">
      <w:pPr>
        <w:jc w:val="both"/>
        <w:rPr>
          <w:rFonts w:ascii="Arial" w:hAnsi="Arial"/>
        </w:rPr>
      </w:pPr>
    </w:p>
    <w:p w:rsidR="00997332" w:rsidRDefault="00997332" w:rsidP="00997332">
      <w:pPr>
        <w:tabs>
          <w:tab w:val="num" w:pos="360"/>
        </w:tabs>
        <w:jc w:val="both"/>
        <w:rPr>
          <w:rFonts w:ascii="Arial" w:hAnsi="Arial"/>
        </w:rPr>
      </w:pPr>
    </w:p>
    <w:p w:rsidR="00997332" w:rsidRDefault="00997332" w:rsidP="00997332">
      <w:pPr>
        <w:numPr>
          <w:ilvl w:val="0"/>
          <w:numId w:val="45"/>
        </w:numPr>
        <w:ind w:left="0" w:firstLine="0"/>
        <w:jc w:val="both"/>
        <w:rPr>
          <w:rFonts w:ascii="Arial" w:hAnsi="Arial"/>
        </w:rPr>
      </w:pPr>
      <w:r>
        <w:rPr>
          <w:rFonts w:ascii="Arial" w:hAnsi="Arial"/>
        </w:rPr>
        <w:t>Dall’01.01.2002 agli impiegati ed operai agricoli verranno attribuiti i livelli  riportati nelle tabelle sottoriportate:</w:t>
      </w:r>
    </w:p>
    <w:p w:rsidR="00997332" w:rsidRDefault="00997332" w:rsidP="00997332">
      <w:pPr>
        <w:jc w:val="both"/>
        <w:rPr>
          <w:rFonts w:ascii="Arial" w:hAnsi="Arial"/>
        </w:rPr>
      </w:pPr>
    </w:p>
    <w:p w:rsidR="00997332" w:rsidRDefault="00997332" w:rsidP="00997332">
      <w:pPr>
        <w:jc w:val="both"/>
        <w:rPr>
          <w:rFonts w:ascii="Arial" w:hAnsi="Arial"/>
        </w:rPr>
      </w:pPr>
    </w:p>
    <w:p w:rsidR="00997332" w:rsidRDefault="00997332" w:rsidP="00997332">
      <w:pPr>
        <w:jc w:val="both"/>
        <w:rPr>
          <w:rFonts w:ascii="Arial" w:hAnsi="Arial"/>
        </w:rPr>
      </w:pPr>
    </w:p>
    <w:p w:rsidR="00997332" w:rsidRDefault="00997332" w:rsidP="00997332">
      <w:pPr>
        <w:jc w:val="center"/>
        <w:rPr>
          <w:rFonts w:ascii="Arial" w:hAnsi="Arial"/>
        </w:rPr>
      </w:pPr>
      <w:r>
        <w:rPr>
          <w:rFonts w:ascii="Arial" w:hAnsi="Arial"/>
        </w:rPr>
        <w:t>OPERAI</w:t>
      </w:r>
    </w:p>
    <w:p w:rsidR="00997332" w:rsidRDefault="00997332" w:rsidP="00997332">
      <w:pPr>
        <w:jc w:val="center"/>
        <w:rPr>
          <w:rFonts w:ascii="Arial" w:hAnsi="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567"/>
        <w:gridCol w:w="2410"/>
      </w:tblGrid>
      <w:tr w:rsidR="00997332" w:rsidTr="003D17A4">
        <w:trPr>
          <w:cantSplit/>
          <w:jc w:val="center"/>
        </w:trPr>
        <w:tc>
          <w:tcPr>
            <w:tcW w:w="2977" w:type="dxa"/>
            <w:gridSpan w:val="2"/>
          </w:tcPr>
          <w:p w:rsidR="00997332" w:rsidRDefault="00997332" w:rsidP="003D17A4">
            <w:pPr>
              <w:jc w:val="center"/>
              <w:rPr>
                <w:rFonts w:ascii="Arial" w:hAnsi="Arial"/>
              </w:rPr>
            </w:pPr>
            <w:r>
              <w:rPr>
                <w:rFonts w:ascii="Arial" w:hAnsi="Arial"/>
                <w:sz w:val="22"/>
              </w:rPr>
              <w:t>AGRICOLI</w:t>
            </w:r>
          </w:p>
        </w:tc>
        <w:tc>
          <w:tcPr>
            <w:tcW w:w="2977" w:type="dxa"/>
            <w:gridSpan w:val="2"/>
          </w:tcPr>
          <w:p w:rsidR="00997332" w:rsidRDefault="00997332" w:rsidP="003D17A4">
            <w:pPr>
              <w:jc w:val="center"/>
              <w:rPr>
                <w:rFonts w:ascii="Arial" w:hAnsi="Arial"/>
              </w:rPr>
            </w:pPr>
            <w:r>
              <w:rPr>
                <w:rFonts w:ascii="Arial" w:hAnsi="Arial"/>
                <w:sz w:val="22"/>
              </w:rPr>
              <w:t>FORESTALI</w:t>
            </w:r>
          </w:p>
        </w:tc>
      </w:tr>
      <w:tr w:rsidR="00997332" w:rsidTr="003D17A4">
        <w:trPr>
          <w:cantSplit/>
          <w:jc w:val="center"/>
        </w:trPr>
        <w:tc>
          <w:tcPr>
            <w:tcW w:w="567" w:type="dxa"/>
          </w:tcPr>
          <w:p w:rsidR="00997332" w:rsidRDefault="00997332" w:rsidP="003D17A4">
            <w:pPr>
              <w:jc w:val="center"/>
              <w:rPr>
                <w:rFonts w:ascii="Arial" w:hAnsi="Arial"/>
              </w:rPr>
            </w:pPr>
            <w:r>
              <w:rPr>
                <w:rFonts w:ascii="Arial" w:hAnsi="Arial"/>
                <w:sz w:val="22"/>
              </w:rPr>
              <w:t>1°</w:t>
            </w:r>
          </w:p>
        </w:tc>
        <w:tc>
          <w:tcPr>
            <w:tcW w:w="2410" w:type="dxa"/>
          </w:tcPr>
          <w:p w:rsidR="00997332" w:rsidRDefault="00997332" w:rsidP="003D17A4">
            <w:pPr>
              <w:rPr>
                <w:rFonts w:ascii="Arial" w:hAnsi="Arial"/>
              </w:rPr>
            </w:pPr>
            <w:r>
              <w:rPr>
                <w:rFonts w:ascii="Arial" w:hAnsi="Arial"/>
                <w:sz w:val="22"/>
              </w:rPr>
              <w:t>OP. COMUNE</w:t>
            </w:r>
          </w:p>
        </w:tc>
        <w:tc>
          <w:tcPr>
            <w:tcW w:w="567" w:type="dxa"/>
          </w:tcPr>
          <w:p w:rsidR="00997332" w:rsidRDefault="00997332" w:rsidP="003D17A4">
            <w:pPr>
              <w:jc w:val="center"/>
              <w:rPr>
                <w:rFonts w:ascii="Arial" w:hAnsi="Arial"/>
              </w:rPr>
            </w:pPr>
            <w:r>
              <w:rPr>
                <w:rFonts w:ascii="Arial" w:hAnsi="Arial"/>
                <w:sz w:val="22"/>
              </w:rPr>
              <w:t>1°</w:t>
            </w:r>
          </w:p>
        </w:tc>
        <w:tc>
          <w:tcPr>
            <w:tcW w:w="2410" w:type="dxa"/>
          </w:tcPr>
          <w:p w:rsidR="00997332" w:rsidRDefault="00997332" w:rsidP="003D17A4">
            <w:pPr>
              <w:rPr>
                <w:rFonts w:ascii="Arial" w:hAnsi="Arial"/>
              </w:rPr>
            </w:pPr>
            <w:r>
              <w:rPr>
                <w:rFonts w:ascii="Arial" w:hAnsi="Arial"/>
                <w:sz w:val="22"/>
              </w:rPr>
              <w:t>OP. COMUNE</w:t>
            </w:r>
          </w:p>
        </w:tc>
      </w:tr>
      <w:tr w:rsidR="00997332" w:rsidTr="003D17A4">
        <w:trPr>
          <w:cantSplit/>
          <w:jc w:val="center"/>
        </w:trPr>
        <w:tc>
          <w:tcPr>
            <w:tcW w:w="567" w:type="dxa"/>
          </w:tcPr>
          <w:p w:rsidR="00997332" w:rsidRDefault="00997332" w:rsidP="003D17A4">
            <w:pPr>
              <w:jc w:val="center"/>
              <w:rPr>
                <w:rFonts w:ascii="Arial" w:hAnsi="Arial"/>
              </w:rPr>
            </w:pPr>
            <w:r>
              <w:rPr>
                <w:rFonts w:ascii="Arial" w:hAnsi="Arial"/>
                <w:sz w:val="22"/>
              </w:rPr>
              <w:t>2°</w:t>
            </w:r>
          </w:p>
        </w:tc>
        <w:tc>
          <w:tcPr>
            <w:tcW w:w="2410" w:type="dxa"/>
          </w:tcPr>
          <w:p w:rsidR="00997332" w:rsidRDefault="00997332" w:rsidP="003D17A4">
            <w:pPr>
              <w:rPr>
                <w:rFonts w:ascii="Arial" w:hAnsi="Arial"/>
              </w:rPr>
            </w:pPr>
            <w:r>
              <w:rPr>
                <w:rFonts w:ascii="Arial" w:hAnsi="Arial"/>
                <w:sz w:val="22"/>
              </w:rPr>
              <w:t>OP. QUALIFICATO</w:t>
            </w:r>
          </w:p>
        </w:tc>
        <w:tc>
          <w:tcPr>
            <w:tcW w:w="567" w:type="dxa"/>
          </w:tcPr>
          <w:p w:rsidR="00997332" w:rsidRDefault="00997332" w:rsidP="003D17A4">
            <w:pPr>
              <w:jc w:val="center"/>
              <w:rPr>
                <w:rFonts w:ascii="Arial" w:hAnsi="Arial"/>
              </w:rPr>
            </w:pPr>
            <w:r>
              <w:rPr>
                <w:rFonts w:ascii="Arial" w:hAnsi="Arial"/>
                <w:sz w:val="22"/>
              </w:rPr>
              <w:t>2°</w:t>
            </w:r>
          </w:p>
        </w:tc>
        <w:tc>
          <w:tcPr>
            <w:tcW w:w="2410" w:type="dxa"/>
          </w:tcPr>
          <w:p w:rsidR="00997332" w:rsidRDefault="00997332" w:rsidP="003D17A4">
            <w:pPr>
              <w:rPr>
                <w:rFonts w:ascii="Arial" w:hAnsi="Arial"/>
              </w:rPr>
            </w:pPr>
            <w:r>
              <w:rPr>
                <w:rFonts w:ascii="Arial" w:hAnsi="Arial"/>
                <w:sz w:val="22"/>
              </w:rPr>
              <w:t>OP. QUALIFICATO</w:t>
            </w:r>
          </w:p>
        </w:tc>
      </w:tr>
      <w:tr w:rsidR="00997332" w:rsidTr="003D17A4">
        <w:trPr>
          <w:cantSplit/>
          <w:jc w:val="center"/>
        </w:trPr>
        <w:tc>
          <w:tcPr>
            <w:tcW w:w="567" w:type="dxa"/>
          </w:tcPr>
          <w:p w:rsidR="00997332" w:rsidRDefault="00997332" w:rsidP="003D17A4">
            <w:pPr>
              <w:jc w:val="center"/>
              <w:rPr>
                <w:rFonts w:ascii="Arial" w:hAnsi="Arial"/>
              </w:rPr>
            </w:pPr>
            <w:r>
              <w:rPr>
                <w:rFonts w:ascii="Arial" w:hAnsi="Arial"/>
                <w:sz w:val="22"/>
              </w:rPr>
              <w:t>3°</w:t>
            </w:r>
          </w:p>
        </w:tc>
        <w:tc>
          <w:tcPr>
            <w:tcW w:w="2410" w:type="dxa"/>
          </w:tcPr>
          <w:p w:rsidR="00997332" w:rsidRDefault="00997332" w:rsidP="003D17A4">
            <w:pPr>
              <w:rPr>
                <w:rFonts w:ascii="Arial" w:hAnsi="Arial"/>
              </w:rPr>
            </w:pPr>
            <w:r>
              <w:rPr>
                <w:rFonts w:ascii="Arial" w:hAnsi="Arial"/>
                <w:sz w:val="22"/>
              </w:rPr>
              <w:t>OP. SPECIALIZZATO</w:t>
            </w:r>
          </w:p>
        </w:tc>
        <w:tc>
          <w:tcPr>
            <w:tcW w:w="567" w:type="dxa"/>
          </w:tcPr>
          <w:p w:rsidR="00997332" w:rsidRDefault="00997332" w:rsidP="003D17A4">
            <w:pPr>
              <w:jc w:val="center"/>
              <w:rPr>
                <w:rFonts w:ascii="Arial" w:hAnsi="Arial"/>
              </w:rPr>
            </w:pPr>
            <w:r>
              <w:rPr>
                <w:rFonts w:ascii="Arial" w:hAnsi="Arial"/>
                <w:sz w:val="22"/>
              </w:rPr>
              <w:t>3°</w:t>
            </w:r>
          </w:p>
        </w:tc>
        <w:tc>
          <w:tcPr>
            <w:tcW w:w="2410" w:type="dxa"/>
          </w:tcPr>
          <w:p w:rsidR="00997332" w:rsidRDefault="00997332" w:rsidP="003D17A4">
            <w:pPr>
              <w:rPr>
                <w:rFonts w:ascii="Arial" w:hAnsi="Arial"/>
              </w:rPr>
            </w:pPr>
            <w:r>
              <w:rPr>
                <w:rFonts w:ascii="Arial" w:hAnsi="Arial"/>
                <w:sz w:val="22"/>
              </w:rPr>
              <w:t>OP. SPECIALIZZATO</w:t>
            </w:r>
          </w:p>
        </w:tc>
      </w:tr>
      <w:tr w:rsidR="00997332" w:rsidTr="003D17A4">
        <w:trPr>
          <w:cantSplit/>
          <w:jc w:val="center"/>
        </w:trPr>
        <w:tc>
          <w:tcPr>
            <w:tcW w:w="567" w:type="dxa"/>
          </w:tcPr>
          <w:p w:rsidR="00997332" w:rsidRDefault="00997332" w:rsidP="003D17A4">
            <w:pPr>
              <w:jc w:val="center"/>
              <w:rPr>
                <w:rFonts w:ascii="Arial" w:hAnsi="Arial"/>
              </w:rPr>
            </w:pPr>
            <w:r>
              <w:rPr>
                <w:rFonts w:ascii="Arial" w:hAnsi="Arial"/>
                <w:sz w:val="22"/>
              </w:rPr>
              <w:t>4°</w:t>
            </w:r>
          </w:p>
        </w:tc>
        <w:tc>
          <w:tcPr>
            <w:tcW w:w="2410" w:type="dxa"/>
          </w:tcPr>
          <w:p w:rsidR="00997332" w:rsidRDefault="00997332" w:rsidP="003D17A4">
            <w:pPr>
              <w:rPr>
                <w:rFonts w:ascii="Arial" w:hAnsi="Arial"/>
              </w:rPr>
            </w:pPr>
            <w:r>
              <w:rPr>
                <w:rFonts w:ascii="Arial" w:hAnsi="Arial"/>
                <w:sz w:val="22"/>
              </w:rPr>
              <w:t>OP. SPECIAL. SUPER</w:t>
            </w:r>
          </w:p>
        </w:tc>
        <w:tc>
          <w:tcPr>
            <w:tcW w:w="567" w:type="dxa"/>
          </w:tcPr>
          <w:p w:rsidR="00997332" w:rsidRDefault="00997332" w:rsidP="003D17A4">
            <w:pPr>
              <w:jc w:val="center"/>
              <w:rPr>
                <w:rFonts w:ascii="Arial" w:hAnsi="Arial"/>
              </w:rPr>
            </w:pPr>
            <w:r>
              <w:rPr>
                <w:rFonts w:ascii="Arial" w:hAnsi="Arial"/>
                <w:sz w:val="22"/>
              </w:rPr>
              <w:t>4°</w:t>
            </w:r>
          </w:p>
        </w:tc>
        <w:tc>
          <w:tcPr>
            <w:tcW w:w="2410" w:type="dxa"/>
          </w:tcPr>
          <w:p w:rsidR="00997332" w:rsidRDefault="00997332" w:rsidP="003D17A4">
            <w:pPr>
              <w:rPr>
                <w:rFonts w:ascii="Arial" w:hAnsi="Arial"/>
              </w:rPr>
            </w:pPr>
            <w:r>
              <w:rPr>
                <w:rFonts w:ascii="Arial" w:hAnsi="Arial"/>
                <w:sz w:val="22"/>
              </w:rPr>
              <w:t>OP. SPECIAL. SUPER</w:t>
            </w:r>
          </w:p>
        </w:tc>
      </w:tr>
    </w:tbl>
    <w:p w:rsidR="00997332" w:rsidRDefault="00997332" w:rsidP="00997332">
      <w:pPr>
        <w:jc w:val="center"/>
        <w:rPr>
          <w:rFonts w:ascii="Arial" w:hAnsi="Arial"/>
          <w:sz w:val="28"/>
        </w:rPr>
      </w:pPr>
    </w:p>
    <w:p w:rsidR="00997332" w:rsidRDefault="00997332" w:rsidP="00997332">
      <w:pPr>
        <w:jc w:val="center"/>
        <w:rPr>
          <w:rFonts w:ascii="Arial" w:hAnsi="Arial"/>
          <w:sz w:val="28"/>
        </w:rPr>
      </w:pPr>
    </w:p>
    <w:p w:rsidR="00997332" w:rsidRDefault="00997332" w:rsidP="00997332">
      <w:pPr>
        <w:jc w:val="center"/>
        <w:rPr>
          <w:rFonts w:ascii="Arial" w:hAnsi="Arial"/>
          <w:sz w:val="28"/>
        </w:rPr>
      </w:pPr>
    </w:p>
    <w:p w:rsidR="00997332" w:rsidRDefault="00997332" w:rsidP="00997332">
      <w:pPr>
        <w:jc w:val="center"/>
        <w:rPr>
          <w:rFonts w:ascii="Arial" w:hAnsi="Arial"/>
          <w:sz w:val="28"/>
        </w:rPr>
      </w:pPr>
      <w:r>
        <w:rPr>
          <w:rFonts w:ascii="Arial" w:hAnsi="Arial"/>
          <w:sz w:val="28"/>
        </w:rPr>
        <w:t>IMPIEGATI</w:t>
      </w:r>
    </w:p>
    <w:p w:rsidR="00997332" w:rsidRDefault="00997332" w:rsidP="00997332">
      <w:pPr>
        <w:jc w:val="center"/>
        <w:rPr>
          <w:rFonts w:ascii="Arial" w:hAnsi="Arial"/>
          <w:sz w:val="28"/>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2977"/>
      </w:tblGrid>
      <w:tr w:rsidR="00997332" w:rsidTr="003D17A4">
        <w:trPr>
          <w:cantSplit/>
        </w:trPr>
        <w:tc>
          <w:tcPr>
            <w:tcW w:w="2977" w:type="dxa"/>
          </w:tcPr>
          <w:p w:rsidR="00997332" w:rsidRDefault="00997332" w:rsidP="003D17A4">
            <w:pPr>
              <w:jc w:val="center"/>
              <w:rPr>
                <w:rFonts w:ascii="Arial" w:hAnsi="Arial"/>
              </w:rPr>
            </w:pPr>
            <w:r>
              <w:rPr>
                <w:rFonts w:ascii="Arial" w:hAnsi="Arial"/>
                <w:sz w:val="22"/>
              </w:rPr>
              <w:t>AGRICOLI</w:t>
            </w:r>
          </w:p>
        </w:tc>
        <w:tc>
          <w:tcPr>
            <w:tcW w:w="2977" w:type="dxa"/>
          </w:tcPr>
          <w:p w:rsidR="00997332" w:rsidRDefault="00997332" w:rsidP="003D17A4">
            <w:pPr>
              <w:jc w:val="center"/>
              <w:rPr>
                <w:rFonts w:ascii="Arial" w:hAnsi="Arial"/>
              </w:rPr>
            </w:pPr>
            <w:r>
              <w:rPr>
                <w:rFonts w:ascii="Arial" w:hAnsi="Arial"/>
                <w:sz w:val="22"/>
              </w:rPr>
              <w:t>FORESTALI</w:t>
            </w:r>
          </w:p>
        </w:tc>
      </w:tr>
      <w:tr w:rsidR="00997332" w:rsidTr="003D17A4">
        <w:trPr>
          <w:cantSplit/>
        </w:trPr>
        <w:tc>
          <w:tcPr>
            <w:tcW w:w="2977" w:type="dxa"/>
          </w:tcPr>
          <w:p w:rsidR="00997332" w:rsidRDefault="00997332" w:rsidP="003D17A4">
            <w:pPr>
              <w:jc w:val="center"/>
              <w:rPr>
                <w:rFonts w:ascii="Arial" w:hAnsi="Arial"/>
              </w:rPr>
            </w:pPr>
            <w:r>
              <w:rPr>
                <w:rFonts w:ascii="Arial" w:hAnsi="Arial"/>
                <w:sz w:val="22"/>
              </w:rPr>
              <w:t>1°</w:t>
            </w:r>
          </w:p>
        </w:tc>
        <w:tc>
          <w:tcPr>
            <w:tcW w:w="2977" w:type="dxa"/>
          </w:tcPr>
          <w:p w:rsidR="00997332" w:rsidRDefault="00997332" w:rsidP="003D17A4">
            <w:pPr>
              <w:jc w:val="center"/>
              <w:rPr>
                <w:rFonts w:ascii="Arial" w:hAnsi="Arial"/>
              </w:rPr>
            </w:pPr>
            <w:r>
              <w:rPr>
                <w:rFonts w:ascii="Arial" w:hAnsi="Arial"/>
                <w:sz w:val="22"/>
              </w:rPr>
              <w:t>6°</w:t>
            </w:r>
          </w:p>
        </w:tc>
      </w:tr>
      <w:tr w:rsidR="00997332" w:rsidTr="003D17A4">
        <w:trPr>
          <w:cantSplit/>
        </w:trPr>
        <w:tc>
          <w:tcPr>
            <w:tcW w:w="2977" w:type="dxa"/>
          </w:tcPr>
          <w:p w:rsidR="00997332" w:rsidRDefault="00997332" w:rsidP="003D17A4">
            <w:pPr>
              <w:jc w:val="center"/>
              <w:rPr>
                <w:rFonts w:ascii="Arial" w:hAnsi="Arial"/>
              </w:rPr>
            </w:pPr>
            <w:r>
              <w:rPr>
                <w:rFonts w:ascii="Arial" w:hAnsi="Arial"/>
                <w:sz w:val="22"/>
              </w:rPr>
              <w:t>2°</w:t>
            </w:r>
          </w:p>
        </w:tc>
        <w:tc>
          <w:tcPr>
            <w:tcW w:w="2977" w:type="dxa"/>
          </w:tcPr>
          <w:p w:rsidR="00997332" w:rsidRDefault="00997332" w:rsidP="003D17A4">
            <w:pPr>
              <w:jc w:val="center"/>
              <w:rPr>
                <w:rFonts w:ascii="Arial" w:hAnsi="Arial"/>
              </w:rPr>
            </w:pPr>
            <w:r>
              <w:rPr>
                <w:rFonts w:ascii="Arial" w:hAnsi="Arial"/>
                <w:sz w:val="22"/>
              </w:rPr>
              <w:t>5°</w:t>
            </w:r>
          </w:p>
        </w:tc>
      </w:tr>
      <w:tr w:rsidR="00997332" w:rsidTr="003D17A4">
        <w:trPr>
          <w:cantSplit/>
        </w:trPr>
        <w:tc>
          <w:tcPr>
            <w:tcW w:w="2977" w:type="dxa"/>
          </w:tcPr>
          <w:p w:rsidR="00997332" w:rsidRDefault="00997332" w:rsidP="003D17A4">
            <w:pPr>
              <w:jc w:val="center"/>
              <w:rPr>
                <w:rFonts w:ascii="Arial" w:hAnsi="Arial"/>
              </w:rPr>
            </w:pPr>
            <w:r>
              <w:rPr>
                <w:rFonts w:ascii="Arial" w:hAnsi="Arial"/>
                <w:sz w:val="22"/>
              </w:rPr>
              <w:t>3°</w:t>
            </w:r>
          </w:p>
        </w:tc>
        <w:tc>
          <w:tcPr>
            <w:tcW w:w="2977" w:type="dxa"/>
          </w:tcPr>
          <w:p w:rsidR="00997332" w:rsidRDefault="00997332" w:rsidP="003D17A4">
            <w:pPr>
              <w:jc w:val="center"/>
              <w:rPr>
                <w:rFonts w:ascii="Arial" w:hAnsi="Arial"/>
              </w:rPr>
            </w:pPr>
            <w:r>
              <w:rPr>
                <w:rFonts w:ascii="Arial" w:hAnsi="Arial"/>
                <w:sz w:val="22"/>
              </w:rPr>
              <w:t>4°</w:t>
            </w:r>
          </w:p>
        </w:tc>
      </w:tr>
      <w:tr w:rsidR="00997332" w:rsidTr="003D17A4">
        <w:trPr>
          <w:cantSplit/>
        </w:trPr>
        <w:tc>
          <w:tcPr>
            <w:tcW w:w="2977" w:type="dxa"/>
          </w:tcPr>
          <w:p w:rsidR="00997332" w:rsidRDefault="00997332" w:rsidP="003D17A4">
            <w:pPr>
              <w:jc w:val="center"/>
              <w:rPr>
                <w:rFonts w:ascii="Arial" w:hAnsi="Arial"/>
              </w:rPr>
            </w:pPr>
            <w:r>
              <w:rPr>
                <w:rFonts w:ascii="Arial" w:hAnsi="Arial"/>
                <w:sz w:val="22"/>
              </w:rPr>
              <w:t>4°</w:t>
            </w:r>
          </w:p>
        </w:tc>
        <w:tc>
          <w:tcPr>
            <w:tcW w:w="2977" w:type="dxa"/>
          </w:tcPr>
          <w:p w:rsidR="00997332" w:rsidRDefault="00997332" w:rsidP="003D17A4">
            <w:pPr>
              <w:jc w:val="center"/>
              <w:rPr>
                <w:rFonts w:ascii="Arial" w:hAnsi="Arial"/>
              </w:rPr>
            </w:pPr>
            <w:r>
              <w:rPr>
                <w:rFonts w:ascii="Arial" w:hAnsi="Arial"/>
                <w:sz w:val="22"/>
              </w:rPr>
              <w:t>3°</w:t>
            </w:r>
          </w:p>
        </w:tc>
      </w:tr>
      <w:tr w:rsidR="00997332" w:rsidTr="003D17A4">
        <w:trPr>
          <w:cantSplit/>
        </w:trPr>
        <w:tc>
          <w:tcPr>
            <w:tcW w:w="2977" w:type="dxa"/>
          </w:tcPr>
          <w:p w:rsidR="00997332" w:rsidRDefault="00997332" w:rsidP="003D17A4">
            <w:pPr>
              <w:jc w:val="center"/>
              <w:rPr>
                <w:rFonts w:ascii="Arial" w:hAnsi="Arial"/>
              </w:rPr>
            </w:pPr>
            <w:r>
              <w:rPr>
                <w:rFonts w:ascii="Arial" w:hAnsi="Arial"/>
                <w:sz w:val="22"/>
              </w:rPr>
              <w:t>5°</w:t>
            </w:r>
          </w:p>
        </w:tc>
        <w:tc>
          <w:tcPr>
            <w:tcW w:w="2977" w:type="dxa"/>
          </w:tcPr>
          <w:p w:rsidR="00997332" w:rsidRDefault="00997332" w:rsidP="003D17A4">
            <w:pPr>
              <w:jc w:val="center"/>
              <w:rPr>
                <w:rFonts w:ascii="Arial" w:hAnsi="Arial"/>
              </w:rPr>
            </w:pPr>
            <w:r>
              <w:rPr>
                <w:rFonts w:ascii="Arial" w:hAnsi="Arial"/>
                <w:sz w:val="22"/>
              </w:rPr>
              <w:t>2°</w:t>
            </w:r>
          </w:p>
        </w:tc>
      </w:tr>
      <w:tr w:rsidR="00997332" w:rsidTr="003D17A4">
        <w:trPr>
          <w:cantSplit/>
        </w:trPr>
        <w:tc>
          <w:tcPr>
            <w:tcW w:w="2977" w:type="dxa"/>
          </w:tcPr>
          <w:p w:rsidR="00997332" w:rsidRDefault="00997332" w:rsidP="003D17A4">
            <w:pPr>
              <w:jc w:val="center"/>
              <w:rPr>
                <w:rFonts w:ascii="Arial" w:hAnsi="Arial"/>
              </w:rPr>
            </w:pPr>
            <w:r>
              <w:rPr>
                <w:rFonts w:ascii="Arial" w:hAnsi="Arial"/>
                <w:sz w:val="22"/>
              </w:rPr>
              <w:t>6°</w:t>
            </w:r>
          </w:p>
        </w:tc>
        <w:tc>
          <w:tcPr>
            <w:tcW w:w="2977" w:type="dxa"/>
          </w:tcPr>
          <w:p w:rsidR="00997332" w:rsidRDefault="00997332" w:rsidP="003D17A4">
            <w:pPr>
              <w:jc w:val="center"/>
              <w:rPr>
                <w:rFonts w:ascii="Arial" w:hAnsi="Arial"/>
              </w:rPr>
            </w:pPr>
            <w:r>
              <w:rPr>
                <w:rFonts w:ascii="Arial" w:hAnsi="Arial"/>
                <w:sz w:val="22"/>
              </w:rPr>
              <w:t>1°</w:t>
            </w:r>
          </w:p>
        </w:tc>
      </w:tr>
    </w:tbl>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jc w:val="center"/>
        <w:rPr>
          <w:rFonts w:ascii="Arial" w:hAnsi="Arial"/>
        </w:rPr>
      </w:pPr>
    </w:p>
    <w:p w:rsidR="00997332" w:rsidRPr="003234EE" w:rsidRDefault="00997332" w:rsidP="00997332">
      <w:pPr>
        <w:jc w:val="center"/>
        <w:rPr>
          <w:rFonts w:ascii="Arial" w:hAnsi="Arial"/>
        </w:rPr>
      </w:pPr>
    </w:p>
    <w:p w:rsidR="00997332" w:rsidRDefault="00997332" w:rsidP="00997332">
      <w:pPr>
        <w:spacing w:line="360" w:lineRule="auto"/>
        <w:jc w:val="center"/>
        <w:rPr>
          <w:rFonts w:ascii="Arial" w:hAnsi="Arial"/>
        </w:rPr>
      </w:pPr>
      <w:r>
        <w:rPr>
          <w:rFonts w:ascii="Arial" w:hAnsi="Arial"/>
        </w:rPr>
        <w:t>Art. 56</w:t>
      </w:r>
    </w:p>
    <w:p w:rsidR="00997332" w:rsidRDefault="00997332" w:rsidP="00997332">
      <w:pPr>
        <w:spacing w:line="360" w:lineRule="auto"/>
        <w:jc w:val="center"/>
        <w:rPr>
          <w:rFonts w:ascii="Arial" w:hAnsi="Arial"/>
        </w:rPr>
      </w:pPr>
      <w:r>
        <w:rPr>
          <w:rFonts w:ascii="Arial" w:hAnsi="Arial"/>
        </w:rPr>
        <w:t>RIALLINEAMENTO TRATTAMENTO ECONOMICO</w:t>
      </w:r>
    </w:p>
    <w:p w:rsidR="00997332" w:rsidRDefault="00997332" w:rsidP="00997332">
      <w:pPr>
        <w:spacing w:line="360" w:lineRule="auto"/>
        <w:jc w:val="center"/>
        <w:rPr>
          <w:rFonts w:ascii="Arial" w:hAnsi="Arial"/>
        </w:rPr>
      </w:pPr>
      <w:r>
        <w:rPr>
          <w:rFonts w:ascii="Arial" w:hAnsi="Arial"/>
        </w:rPr>
        <w:t xml:space="preserve"> OPERAI E IMPIEGATI AGRICOLI</w:t>
      </w:r>
    </w:p>
    <w:p w:rsidR="00997332" w:rsidRDefault="00997332" w:rsidP="00997332">
      <w:pPr>
        <w:spacing w:line="360" w:lineRule="auto"/>
        <w:jc w:val="center"/>
        <w:rPr>
          <w:rFonts w:ascii="Arial" w:hAnsi="Arial"/>
        </w:rPr>
      </w:pPr>
      <w:r>
        <w:rPr>
          <w:rFonts w:ascii="Arial" w:hAnsi="Arial"/>
        </w:rPr>
        <w:t>(Articolo 48 del C.I.R.L. 03 giugno 2002)</w:t>
      </w:r>
    </w:p>
    <w:p w:rsidR="00997332" w:rsidRDefault="00997332" w:rsidP="00997332">
      <w:pPr>
        <w:jc w:val="center"/>
        <w:rPr>
          <w:rFonts w:ascii="Arial" w:hAnsi="Arial"/>
        </w:rPr>
      </w:pPr>
    </w:p>
    <w:p w:rsidR="00997332" w:rsidRDefault="00997332" w:rsidP="00997332">
      <w:pPr>
        <w:numPr>
          <w:ilvl w:val="0"/>
          <w:numId w:val="46"/>
        </w:numPr>
        <w:ind w:left="0" w:firstLine="0"/>
        <w:jc w:val="both"/>
        <w:rPr>
          <w:rFonts w:ascii="Arial" w:hAnsi="Arial"/>
        </w:rPr>
      </w:pPr>
      <w:r>
        <w:rPr>
          <w:rFonts w:ascii="Arial" w:hAnsi="Arial"/>
        </w:rPr>
        <w:t>Per effetto dell’inquadramento di cui al precedente Art. 55 agli operai ed impiegati forestali precedentemente inquadrati nel CCNL operai ed impiegati agricoli verranno corrisposte a decorrere dal 1° gennaio 2002, dal 1° gennaio 2003 e dal 1° gennaio 2004 le voci minimo retributivo conglobato ed integrativo regionale di cui alle tabelle allegate:</w:t>
      </w:r>
    </w:p>
    <w:p w:rsidR="00997332" w:rsidRDefault="00997332" w:rsidP="00997332">
      <w:pPr>
        <w:jc w:val="both"/>
        <w:rPr>
          <w:rFonts w:ascii="Arial" w:hAnsi="Arial"/>
        </w:rPr>
      </w:pPr>
    </w:p>
    <w:p w:rsidR="00997332" w:rsidRDefault="00997332" w:rsidP="00997332">
      <w:pPr>
        <w:jc w:val="right"/>
        <w:rPr>
          <w:rFonts w:ascii="Arial" w:hAnsi="Arial"/>
          <w:b/>
          <w:sz w:val="28"/>
        </w:rPr>
      </w:pPr>
    </w:p>
    <w:p w:rsidR="00997332" w:rsidRDefault="00997332" w:rsidP="00997332">
      <w:pPr>
        <w:jc w:val="right"/>
        <w:rPr>
          <w:rFonts w:ascii="Arial" w:hAnsi="Arial"/>
          <w:b/>
          <w:sz w:val="28"/>
        </w:rPr>
      </w:pPr>
      <w:r>
        <w:rPr>
          <w:rFonts w:ascii="Arial" w:hAnsi="Arial"/>
          <w:b/>
          <w:sz w:val="28"/>
        </w:rPr>
        <w:t>TABELLA A</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552"/>
        <w:gridCol w:w="6"/>
        <w:gridCol w:w="2262"/>
        <w:gridCol w:w="2268"/>
        <w:gridCol w:w="2268"/>
        <w:gridCol w:w="567"/>
      </w:tblGrid>
      <w:tr w:rsidR="00997332" w:rsidTr="003D17A4">
        <w:trPr>
          <w:cantSplit/>
          <w:trHeight w:val="692"/>
        </w:trPr>
        <w:tc>
          <w:tcPr>
            <w:tcW w:w="568" w:type="dxa"/>
            <w:tcBorders>
              <w:top w:val="double" w:sz="4" w:space="0" w:color="auto"/>
              <w:left w:val="double" w:sz="4" w:space="0" w:color="auto"/>
              <w:bottom w:val="nil"/>
              <w:right w:val="nil"/>
            </w:tcBorders>
          </w:tcPr>
          <w:p w:rsidR="00997332" w:rsidRDefault="00997332" w:rsidP="003D17A4">
            <w:pPr>
              <w:jc w:val="center"/>
              <w:rPr>
                <w:rFonts w:ascii="Arial" w:hAnsi="Arial"/>
                <w:b/>
                <w:sz w:val="28"/>
              </w:rPr>
            </w:pPr>
          </w:p>
        </w:tc>
        <w:tc>
          <w:tcPr>
            <w:tcW w:w="9356" w:type="dxa"/>
            <w:gridSpan w:val="5"/>
            <w:tcBorders>
              <w:top w:val="double" w:sz="4" w:space="0" w:color="auto"/>
              <w:left w:val="nil"/>
              <w:right w:val="nil"/>
            </w:tcBorders>
          </w:tcPr>
          <w:p w:rsidR="00997332" w:rsidRDefault="00997332" w:rsidP="003D17A4">
            <w:pPr>
              <w:jc w:val="center"/>
              <w:rPr>
                <w:rFonts w:ascii="Arial" w:hAnsi="Arial"/>
                <w:b/>
                <w:sz w:val="28"/>
              </w:rPr>
            </w:pPr>
            <w:r>
              <w:rPr>
                <w:rFonts w:ascii="Arial" w:hAnsi="Arial"/>
                <w:b/>
                <w:sz w:val="28"/>
              </w:rPr>
              <w:t>OPERAI AGRICOLI</w:t>
            </w:r>
          </w:p>
        </w:tc>
        <w:tc>
          <w:tcPr>
            <w:tcW w:w="567" w:type="dxa"/>
            <w:tcBorders>
              <w:top w:val="double" w:sz="4" w:space="0" w:color="auto"/>
              <w:left w:val="nil"/>
              <w:bottom w:val="nil"/>
              <w:right w:val="double" w:sz="4" w:space="0" w:color="auto"/>
            </w:tcBorders>
          </w:tcPr>
          <w:p w:rsidR="00997332" w:rsidRDefault="00997332" w:rsidP="003D17A4">
            <w:pPr>
              <w:jc w:val="center"/>
              <w:rPr>
                <w:rFonts w:ascii="Arial" w:hAnsi="Arial"/>
                <w:b/>
                <w:sz w:val="28"/>
              </w:rPr>
            </w:pPr>
          </w:p>
        </w:tc>
      </w:tr>
      <w:tr w:rsidR="00997332" w:rsidTr="003D17A4">
        <w:trPr>
          <w:cantSplit/>
          <w:trHeight w:val="695"/>
        </w:trPr>
        <w:tc>
          <w:tcPr>
            <w:tcW w:w="568" w:type="dxa"/>
            <w:tcBorders>
              <w:top w:val="nil"/>
              <w:left w:val="double" w:sz="4" w:space="0" w:color="auto"/>
              <w:bottom w:val="nil"/>
            </w:tcBorders>
          </w:tcPr>
          <w:p w:rsidR="00997332" w:rsidRDefault="00997332" w:rsidP="003D17A4">
            <w:pPr>
              <w:jc w:val="center"/>
              <w:rPr>
                <w:rFonts w:ascii="Arial" w:hAnsi="Arial"/>
                <w:sz w:val="28"/>
              </w:rPr>
            </w:pPr>
          </w:p>
        </w:tc>
        <w:tc>
          <w:tcPr>
            <w:tcW w:w="9356" w:type="dxa"/>
            <w:gridSpan w:val="5"/>
          </w:tcPr>
          <w:p w:rsidR="00997332" w:rsidRDefault="00997332" w:rsidP="003D17A4">
            <w:pPr>
              <w:jc w:val="center"/>
              <w:rPr>
                <w:rFonts w:ascii="Arial" w:hAnsi="Arial"/>
                <w:sz w:val="28"/>
              </w:rPr>
            </w:pPr>
            <w:r>
              <w:rPr>
                <w:rFonts w:ascii="Arial" w:hAnsi="Arial"/>
                <w:sz w:val="28"/>
              </w:rPr>
              <w:t xml:space="preserve">MINIMO RETRIBUTIVO CONGLOBATO MENSILE </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c>
          <w:tcPr>
            <w:tcW w:w="568" w:type="dxa"/>
            <w:tcBorders>
              <w:top w:val="nil"/>
              <w:left w:val="double" w:sz="4" w:space="0" w:color="auto"/>
              <w:bottom w:val="nil"/>
            </w:tcBorders>
          </w:tcPr>
          <w:p w:rsidR="00997332" w:rsidRDefault="00997332" w:rsidP="003D17A4">
            <w:pPr>
              <w:jc w:val="center"/>
              <w:rPr>
                <w:rFonts w:ascii="Arial" w:hAnsi="Arial"/>
                <w:sz w:val="28"/>
              </w:rPr>
            </w:pPr>
          </w:p>
        </w:tc>
        <w:tc>
          <w:tcPr>
            <w:tcW w:w="2558" w:type="dxa"/>
            <w:gridSpan w:val="2"/>
            <w:tcBorders>
              <w:bottom w:val="nil"/>
            </w:tcBorders>
          </w:tcPr>
          <w:p w:rsidR="00997332" w:rsidRDefault="00997332" w:rsidP="003D17A4">
            <w:pPr>
              <w:jc w:val="center"/>
              <w:rPr>
                <w:rFonts w:ascii="Arial" w:hAnsi="Arial"/>
                <w:sz w:val="28"/>
              </w:rPr>
            </w:pPr>
          </w:p>
        </w:tc>
        <w:tc>
          <w:tcPr>
            <w:tcW w:w="2262" w:type="dxa"/>
          </w:tcPr>
          <w:p w:rsidR="00997332" w:rsidRDefault="00997332" w:rsidP="003D17A4">
            <w:pPr>
              <w:jc w:val="center"/>
              <w:rPr>
                <w:rFonts w:ascii="Arial" w:hAnsi="Arial"/>
                <w:sz w:val="28"/>
              </w:rPr>
            </w:pPr>
            <w:r>
              <w:rPr>
                <w:rFonts w:ascii="Arial" w:hAnsi="Arial"/>
                <w:sz w:val="28"/>
              </w:rPr>
              <w:t>DAL 01/01/2002</w:t>
            </w:r>
          </w:p>
        </w:tc>
        <w:tc>
          <w:tcPr>
            <w:tcW w:w="2268" w:type="dxa"/>
          </w:tcPr>
          <w:p w:rsidR="00997332" w:rsidRDefault="00997332" w:rsidP="003D17A4">
            <w:pPr>
              <w:jc w:val="center"/>
              <w:rPr>
                <w:rFonts w:ascii="Arial" w:hAnsi="Arial"/>
                <w:sz w:val="28"/>
              </w:rPr>
            </w:pPr>
            <w:r>
              <w:rPr>
                <w:rFonts w:ascii="Arial" w:hAnsi="Arial"/>
                <w:sz w:val="28"/>
              </w:rPr>
              <w:t>DAL 01/01/2003</w:t>
            </w:r>
          </w:p>
        </w:tc>
        <w:tc>
          <w:tcPr>
            <w:tcW w:w="2268" w:type="dxa"/>
          </w:tcPr>
          <w:p w:rsidR="00997332" w:rsidRDefault="00997332" w:rsidP="003D17A4">
            <w:pPr>
              <w:jc w:val="center"/>
              <w:rPr>
                <w:rFonts w:ascii="Arial" w:hAnsi="Arial"/>
                <w:sz w:val="28"/>
              </w:rPr>
            </w:pPr>
            <w:r>
              <w:rPr>
                <w:rFonts w:ascii="Arial" w:hAnsi="Arial"/>
                <w:sz w:val="28"/>
              </w:rPr>
              <w:t>DAL 01/01/2004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val="restart"/>
          </w:tcPr>
          <w:p w:rsidR="00997332" w:rsidRDefault="00997332" w:rsidP="003D17A4">
            <w:pPr>
              <w:pStyle w:val="Titoloindice"/>
              <w:rPr>
                <w:rFonts w:ascii="Arial" w:hAnsi="Arial"/>
              </w:rPr>
            </w:pPr>
          </w:p>
          <w:p w:rsidR="00997332" w:rsidRDefault="00997332" w:rsidP="003D17A4">
            <w:pPr>
              <w:pStyle w:val="Titoloindice"/>
              <w:rPr>
                <w:rFonts w:ascii="Arial" w:hAnsi="Arial"/>
              </w:rPr>
            </w:pPr>
            <w:r>
              <w:rPr>
                <w:rFonts w:ascii="Arial" w:hAnsi="Arial"/>
              </w:rPr>
              <w:t>OP. COMUNE</w:t>
            </w:r>
          </w:p>
        </w:tc>
        <w:tc>
          <w:tcPr>
            <w:tcW w:w="2262" w:type="dxa"/>
            <w:vMerge w:val="restart"/>
            <w:tcBorders>
              <w:top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803,02</w:t>
            </w:r>
          </w:p>
        </w:tc>
        <w:tc>
          <w:tcPr>
            <w:tcW w:w="2268" w:type="dxa"/>
            <w:vMerge w:val="restart"/>
            <w:tcBorders>
              <w:top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839,75</w:t>
            </w:r>
          </w:p>
        </w:tc>
        <w:tc>
          <w:tcPr>
            <w:tcW w:w="2268" w:type="dxa"/>
            <w:vMerge w:val="restart"/>
            <w:tcBorders>
              <w:top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876,48</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tcPr>
          <w:p w:rsidR="00997332" w:rsidRDefault="00997332" w:rsidP="003D17A4">
            <w:pPr>
              <w:rPr>
                <w:rFonts w:ascii="Arial" w:hAnsi="Arial"/>
              </w:rPr>
            </w:pPr>
          </w:p>
        </w:tc>
        <w:tc>
          <w:tcPr>
            <w:tcW w:w="2262"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OP. QUALIFICATO</w:t>
            </w:r>
          </w:p>
        </w:tc>
        <w:tc>
          <w:tcPr>
            <w:tcW w:w="2262"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870,89</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910,49</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950,10</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tcPr>
          <w:p w:rsidR="00997332" w:rsidRDefault="00997332" w:rsidP="003D17A4">
            <w:pPr>
              <w:rPr>
                <w:rFonts w:ascii="Arial" w:hAnsi="Arial"/>
              </w:rPr>
            </w:pPr>
          </w:p>
        </w:tc>
        <w:tc>
          <w:tcPr>
            <w:tcW w:w="2262"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OP. SPECIALIZZ.</w:t>
            </w:r>
          </w:p>
        </w:tc>
        <w:tc>
          <w:tcPr>
            <w:tcW w:w="2262"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934,96</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975,86</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1.016,76</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tcBorders>
              <w:bottom w:val="single" w:sz="4" w:space="0" w:color="auto"/>
            </w:tcBorders>
          </w:tcPr>
          <w:p w:rsidR="00997332" w:rsidRDefault="00997332" w:rsidP="003D17A4">
            <w:pPr>
              <w:rPr>
                <w:rFonts w:ascii="Arial" w:hAnsi="Arial"/>
              </w:rPr>
            </w:pPr>
          </w:p>
        </w:tc>
        <w:tc>
          <w:tcPr>
            <w:tcW w:w="2262" w:type="dxa"/>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8" w:type="dxa"/>
            <w:gridSpan w:val="2"/>
            <w:vMerge w:val="restart"/>
            <w:tcBorders>
              <w:bottom w:val="nil"/>
            </w:tcBorders>
          </w:tcPr>
          <w:p w:rsidR="00997332" w:rsidRDefault="00997332" w:rsidP="003D17A4">
            <w:pPr>
              <w:rPr>
                <w:rFonts w:ascii="Arial" w:hAnsi="Arial"/>
              </w:rPr>
            </w:pPr>
          </w:p>
          <w:p w:rsidR="00997332" w:rsidRDefault="00997332" w:rsidP="003D17A4">
            <w:pPr>
              <w:rPr>
                <w:rFonts w:ascii="Arial" w:hAnsi="Arial"/>
              </w:rPr>
            </w:pPr>
            <w:r>
              <w:rPr>
                <w:rFonts w:ascii="Arial" w:hAnsi="Arial"/>
              </w:rPr>
              <w:t>OP. SPEC. SUPER</w:t>
            </w:r>
          </w:p>
        </w:tc>
        <w:tc>
          <w:tcPr>
            <w:tcW w:w="2262"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982,46</w:t>
            </w:r>
          </w:p>
        </w:tc>
        <w:tc>
          <w:tcPr>
            <w:tcW w:w="2268"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1.031,34</w:t>
            </w:r>
          </w:p>
        </w:tc>
        <w:tc>
          <w:tcPr>
            <w:tcW w:w="2268"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1.080,21</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Height w:val="465"/>
        </w:trPr>
        <w:tc>
          <w:tcPr>
            <w:tcW w:w="568" w:type="dxa"/>
            <w:tcBorders>
              <w:top w:val="nil"/>
              <w:left w:val="double" w:sz="4" w:space="0" w:color="auto"/>
              <w:bottom w:val="nil"/>
            </w:tcBorders>
          </w:tcPr>
          <w:p w:rsidR="00997332" w:rsidRDefault="00997332" w:rsidP="003D17A4">
            <w:pPr>
              <w:jc w:val="center"/>
              <w:rPr>
                <w:rFonts w:ascii="Arial" w:hAnsi="Arial"/>
                <w:sz w:val="28"/>
              </w:rPr>
            </w:pPr>
          </w:p>
        </w:tc>
        <w:tc>
          <w:tcPr>
            <w:tcW w:w="2558" w:type="dxa"/>
            <w:gridSpan w:val="2"/>
            <w:vMerge/>
          </w:tcPr>
          <w:p w:rsidR="00997332" w:rsidRDefault="00997332" w:rsidP="003D17A4">
            <w:pPr>
              <w:jc w:val="center"/>
              <w:rPr>
                <w:rFonts w:ascii="Arial" w:hAnsi="Arial"/>
                <w:sz w:val="28"/>
              </w:rPr>
            </w:pPr>
          </w:p>
        </w:tc>
        <w:tc>
          <w:tcPr>
            <w:tcW w:w="2262"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Height w:val="465"/>
        </w:trPr>
        <w:tc>
          <w:tcPr>
            <w:tcW w:w="568" w:type="dxa"/>
            <w:tcBorders>
              <w:top w:val="nil"/>
              <w:left w:val="double" w:sz="4" w:space="0" w:color="auto"/>
              <w:bottom w:val="nil"/>
              <w:right w:val="nil"/>
            </w:tcBorders>
          </w:tcPr>
          <w:p w:rsidR="00997332" w:rsidRDefault="00997332" w:rsidP="003D17A4">
            <w:pPr>
              <w:jc w:val="center"/>
              <w:rPr>
                <w:rFonts w:ascii="Arial" w:hAnsi="Arial"/>
                <w:sz w:val="28"/>
              </w:rPr>
            </w:pPr>
          </w:p>
        </w:tc>
        <w:tc>
          <w:tcPr>
            <w:tcW w:w="2558" w:type="dxa"/>
            <w:gridSpan w:val="2"/>
            <w:tcBorders>
              <w:left w:val="nil"/>
              <w:right w:val="nil"/>
            </w:tcBorders>
          </w:tcPr>
          <w:p w:rsidR="00997332" w:rsidRDefault="00997332" w:rsidP="003D17A4">
            <w:pPr>
              <w:jc w:val="center"/>
              <w:rPr>
                <w:rFonts w:ascii="Arial" w:hAnsi="Arial"/>
                <w:sz w:val="28"/>
              </w:rPr>
            </w:pPr>
          </w:p>
        </w:tc>
        <w:tc>
          <w:tcPr>
            <w:tcW w:w="2262" w:type="dxa"/>
            <w:tcBorders>
              <w:left w:val="nil"/>
              <w:right w:val="nil"/>
            </w:tcBorders>
          </w:tcPr>
          <w:p w:rsidR="00997332" w:rsidRDefault="00997332" w:rsidP="003D17A4">
            <w:pPr>
              <w:jc w:val="center"/>
              <w:rPr>
                <w:rFonts w:ascii="Arial" w:hAnsi="Arial"/>
                <w:sz w:val="28"/>
              </w:rPr>
            </w:pPr>
          </w:p>
        </w:tc>
        <w:tc>
          <w:tcPr>
            <w:tcW w:w="2268" w:type="dxa"/>
            <w:tcBorders>
              <w:left w:val="nil"/>
              <w:right w:val="nil"/>
            </w:tcBorders>
          </w:tcPr>
          <w:p w:rsidR="00997332" w:rsidRDefault="00997332" w:rsidP="003D17A4">
            <w:pPr>
              <w:jc w:val="center"/>
              <w:rPr>
                <w:rFonts w:ascii="Arial" w:hAnsi="Arial"/>
                <w:sz w:val="28"/>
              </w:rPr>
            </w:pPr>
          </w:p>
        </w:tc>
        <w:tc>
          <w:tcPr>
            <w:tcW w:w="2268" w:type="dxa"/>
            <w:tcBorders>
              <w:left w:val="nil"/>
              <w:right w:val="nil"/>
            </w:tcBorders>
          </w:tcPr>
          <w:p w:rsidR="00997332" w:rsidRDefault="00997332" w:rsidP="003D17A4">
            <w:pPr>
              <w:jc w:val="center"/>
              <w:rPr>
                <w:rFonts w:ascii="Arial" w:hAnsi="Arial"/>
                <w:sz w:val="28"/>
              </w:rPr>
            </w:pPr>
          </w:p>
        </w:tc>
        <w:tc>
          <w:tcPr>
            <w:tcW w:w="567" w:type="dxa"/>
            <w:tcBorders>
              <w:top w:val="nil"/>
              <w:left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Height w:val="653"/>
        </w:trPr>
        <w:tc>
          <w:tcPr>
            <w:tcW w:w="568" w:type="dxa"/>
            <w:tcBorders>
              <w:top w:val="nil"/>
              <w:left w:val="double" w:sz="4" w:space="0" w:color="auto"/>
              <w:bottom w:val="nil"/>
            </w:tcBorders>
          </w:tcPr>
          <w:p w:rsidR="00997332" w:rsidRDefault="00997332" w:rsidP="003D17A4">
            <w:pPr>
              <w:jc w:val="center"/>
              <w:rPr>
                <w:rFonts w:ascii="Arial" w:hAnsi="Arial"/>
                <w:sz w:val="28"/>
              </w:rPr>
            </w:pPr>
          </w:p>
        </w:tc>
        <w:tc>
          <w:tcPr>
            <w:tcW w:w="9356" w:type="dxa"/>
            <w:gridSpan w:val="5"/>
          </w:tcPr>
          <w:p w:rsidR="00997332" w:rsidRDefault="00997332" w:rsidP="003D17A4">
            <w:pPr>
              <w:jc w:val="center"/>
              <w:rPr>
                <w:rFonts w:ascii="Arial" w:hAnsi="Arial"/>
                <w:sz w:val="28"/>
              </w:rPr>
            </w:pPr>
            <w:r>
              <w:rPr>
                <w:rFonts w:ascii="Arial" w:hAnsi="Arial"/>
                <w:sz w:val="28"/>
              </w:rPr>
              <w:t>INTEGRATIVO REGIONALE MENSILE</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c>
          <w:tcPr>
            <w:tcW w:w="568" w:type="dxa"/>
            <w:tcBorders>
              <w:top w:val="nil"/>
              <w:left w:val="double" w:sz="4" w:space="0" w:color="auto"/>
              <w:bottom w:val="nil"/>
            </w:tcBorders>
          </w:tcPr>
          <w:p w:rsidR="00997332" w:rsidRDefault="00997332" w:rsidP="003D17A4">
            <w:pPr>
              <w:jc w:val="center"/>
              <w:rPr>
                <w:rFonts w:ascii="Arial" w:hAnsi="Arial"/>
                <w:sz w:val="28"/>
              </w:rPr>
            </w:pPr>
          </w:p>
        </w:tc>
        <w:tc>
          <w:tcPr>
            <w:tcW w:w="2552" w:type="dxa"/>
          </w:tcPr>
          <w:p w:rsidR="00997332" w:rsidRDefault="00997332" w:rsidP="003D17A4">
            <w:pPr>
              <w:jc w:val="center"/>
              <w:rPr>
                <w:rFonts w:ascii="Arial" w:hAnsi="Arial"/>
                <w:sz w:val="28"/>
              </w:rPr>
            </w:pPr>
          </w:p>
        </w:tc>
        <w:tc>
          <w:tcPr>
            <w:tcW w:w="2268" w:type="dxa"/>
            <w:gridSpan w:val="2"/>
          </w:tcPr>
          <w:p w:rsidR="00997332" w:rsidRDefault="00997332" w:rsidP="003D17A4">
            <w:pPr>
              <w:jc w:val="center"/>
              <w:rPr>
                <w:rFonts w:ascii="Arial" w:hAnsi="Arial"/>
                <w:sz w:val="28"/>
              </w:rPr>
            </w:pPr>
            <w:r>
              <w:rPr>
                <w:rFonts w:ascii="Arial" w:hAnsi="Arial"/>
                <w:sz w:val="28"/>
              </w:rPr>
              <w:t>DAL 01/01/2002</w:t>
            </w:r>
          </w:p>
        </w:tc>
        <w:tc>
          <w:tcPr>
            <w:tcW w:w="2268" w:type="dxa"/>
          </w:tcPr>
          <w:p w:rsidR="00997332" w:rsidRDefault="00997332" w:rsidP="003D17A4">
            <w:pPr>
              <w:jc w:val="center"/>
              <w:rPr>
                <w:rFonts w:ascii="Arial" w:hAnsi="Arial"/>
                <w:sz w:val="28"/>
              </w:rPr>
            </w:pPr>
            <w:r>
              <w:rPr>
                <w:rFonts w:ascii="Arial" w:hAnsi="Arial"/>
                <w:sz w:val="28"/>
              </w:rPr>
              <w:t>DAL 01/01/2003</w:t>
            </w:r>
          </w:p>
        </w:tc>
        <w:tc>
          <w:tcPr>
            <w:tcW w:w="2268" w:type="dxa"/>
          </w:tcPr>
          <w:p w:rsidR="00997332" w:rsidRDefault="00997332" w:rsidP="003D17A4">
            <w:pPr>
              <w:jc w:val="center"/>
              <w:rPr>
                <w:rFonts w:ascii="Arial" w:hAnsi="Arial"/>
                <w:sz w:val="28"/>
              </w:rPr>
            </w:pPr>
            <w:r>
              <w:rPr>
                <w:rFonts w:ascii="Arial" w:hAnsi="Arial"/>
                <w:sz w:val="28"/>
              </w:rPr>
              <w:t>DAL 01/01/2004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val="restart"/>
          </w:tcPr>
          <w:p w:rsidR="00997332" w:rsidRDefault="00997332" w:rsidP="003D17A4">
            <w:pPr>
              <w:pStyle w:val="Titoloindice"/>
              <w:rPr>
                <w:rFonts w:ascii="Arial" w:hAnsi="Arial"/>
              </w:rPr>
            </w:pPr>
          </w:p>
          <w:p w:rsidR="00997332" w:rsidRDefault="00997332" w:rsidP="003D17A4">
            <w:pPr>
              <w:pStyle w:val="Titoloindice"/>
              <w:rPr>
                <w:rFonts w:ascii="Arial" w:hAnsi="Arial"/>
              </w:rPr>
            </w:pPr>
            <w:r>
              <w:rPr>
                <w:rFonts w:ascii="Arial" w:hAnsi="Arial"/>
              </w:rPr>
              <w:t>OP. COMUNE</w:t>
            </w:r>
          </w:p>
        </w:tc>
        <w:tc>
          <w:tcPr>
            <w:tcW w:w="2268" w:type="dxa"/>
            <w:gridSpan w:val="2"/>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43,40</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46,31</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49,01</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tcPr>
          <w:p w:rsidR="00997332" w:rsidRDefault="00997332" w:rsidP="003D17A4">
            <w:pPr>
              <w:rPr>
                <w:rFonts w:ascii="Arial" w:hAnsi="Arial"/>
              </w:rPr>
            </w:pPr>
          </w:p>
        </w:tc>
        <w:tc>
          <w:tcPr>
            <w:tcW w:w="2268" w:type="dxa"/>
            <w:gridSpan w:val="2"/>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OP. QUALIFICATO</w:t>
            </w:r>
          </w:p>
        </w:tc>
        <w:tc>
          <w:tcPr>
            <w:tcW w:w="2268" w:type="dxa"/>
            <w:gridSpan w:val="2"/>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66,01</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70,37</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74,36</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tcPr>
          <w:p w:rsidR="00997332" w:rsidRDefault="00997332" w:rsidP="003D17A4">
            <w:pPr>
              <w:rPr>
                <w:rFonts w:ascii="Arial" w:hAnsi="Arial"/>
              </w:rPr>
            </w:pPr>
          </w:p>
        </w:tc>
        <w:tc>
          <w:tcPr>
            <w:tcW w:w="2268" w:type="dxa"/>
            <w:gridSpan w:val="2"/>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OP. SPECIALIZZ.</w:t>
            </w:r>
          </w:p>
        </w:tc>
        <w:tc>
          <w:tcPr>
            <w:tcW w:w="2268" w:type="dxa"/>
            <w:gridSpan w:val="2"/>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86,86</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92,68</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98,02</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tcBorders>
              <w:bottom w:val="nil"/>
            </w:tcBorders>
          </w:tcPr>
          <w:p w:rsidR="00997332" w:rsidRDefault="00997332" w:rsidP="003D17A4">
            <w:pPr>
              <w:rPr>
                <w:rFonts w:ascii="Arial" w:hAnsi="Arial"/>
              </w:rPr>
            </w:pPr>
          </w:p>
        </w:tc>
        <w:tc>
          <w:tcPr>
            <w:tcW w:w="2268" w:type="dxa"/>
            <w:gridSpan w:val="2"/>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val="restart"/>
            <w:tcBorders>
              <w:bottom w:val="single" w:sz="4" w:space="0" w:color="auto"/>
            </w:tcBorders>
          </w:tcPr>
          <w:p w:rsidR="00997332" w:rsidRDefault="00997332" w:rsidP="003D17A4">
            <w:pPr>
              <w:rPr>
                <w:rFonts w:ascii="Arial" w:hAnsi="Arial"/>
              </w:rPr>
            </w:pPr>
          </w:p>
          <w:p w:rsidR="00997332" w:rsidRDefault="00997332" w:rsidP="003D17A4">
            <w:pPr>
              <w:rPr>
                <w:rFonts w:ascii="Arial" w:hAnsi="Arial"/>
              </w:rPr>
            </w:pPr>
            <w:r>
              <w:rPr>
                <w:rFonts w:ascii="Arial" w:hAnsi="Arial"/>
              </w:rPr>
              <w:t>OP. SPEC. SUPER</w:t>
            </w:r>
          </w:p>
        </w:tc>
        <w:tc>
          <w:tcPr>
            <w:tcW w:w="2268" w:type="dxa"/>
            <w:gridSpan w:val="2"/>
            <w:vMerge w:val="restart"/>
            <w:tcBorders>
              <w:bottom w:val="single" w:sz="4" w:space="0" w:color="auto"/>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104,90</w:t>
            </w:r>
          </w:p>
        </w:tc>
        <w:tc>
          <w:tcPr>
            <w:tcW w:w="2268" w:type="dxa"/>
            <w:vMerge w:val="restart"/>
            <w:tcBorders>
              <w:bottom w:val="single" w:sz="4" w:space="0" w:color="auto"/>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114,33</w:t>
            </w:r>
          </w:p>
        </w:tc>
        <w:tc>
          <w:tcPr>
            <w:tcW w:w="2268" w:type="dxa"/>
            <w:vMerge w:val="restart"/>
            <w:tcBorders>
              <w:bottom w:val="single" w:sz="4" w:space="0" w:color="auto"/>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123,37</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Height w:val="372"/>
        </w:trPr>
        <w:tc>
          <w:tcPr>
            <w:tcW w:w="568" w:type="dxa"/>
            <w:tcBorders>
              <w:top w:val="nil"/>
              <w:left w:val="double" w:sz="4" w:space="0" w:color="auto"/>
              <w:bottom w:val="nil"/>
            </w:tcBorders>
          </w:tcPr>
          <w:p w:rsidR="00997332" w:rsidRDefault="00997332" w:rsidP="003D17A4">
            <w:pPr>
              <w:rPr>
                <w:rFonts w:ascii="Arial" w:hAnsi="Arial"/>
                <w:sz w:val="26"/>
              </w:rPr>
            </w:pPr>
          </w:p>
        </w:tc>
        <w:tc>
          <w:tcPr>
            <w:tcW w:w="2552" w:type="dxa"/>
            <w:vMerge/>
            <w:tcBorders>
              <w:bottom w:val="single" w:sz="4" w:space="0" w:color="auto"/>
            </w:tcBorders>
          </w:tcPr>
          <w:p w:rsidR="00997332" w:rsidRDefault="00997332" w:rsidP="003D17A4">
            <w:pPr>
              <w:rPr>
                <w:rFonts w:ascii="Arial" w:hAnsi="Arial"/>
                <w:sz w:val="26"/>
              </w:rPr>
            </w:pPr>
          </w:p>
        </w:tc>
        <w:tc>
          <w:tcPr>
            <w:tcW w:w="2268" w:type="dxa"/>
            <w:gridSpan w:val="2"/>
            <w:vMerge/>
            <w:tcBorders>
              <w:bottom w:val="single" w:sz="4" w:space="0" w:color="auto"/>
            </w:tcBorders>
          </w:tcPr>
          <w:p w:rsidR="00997332" w:rsidRDefault="00997332" w:rsidP="003D17A4">
            <w:pPr>
              <w:rPr>
                <w:rFonts w:ascii="Arial" w:hAnsi="Arial"/>
                <w:sz w:val="28"/>
              </w:rPr>
            </w:pPr>
          </w:p>
        </w:tc>
        <w:tc>
          <w:tcPr>
            <w:tcW w:w="2268" w:type="dxa"/>
            <w:vMerge/>
            <w:tcBorders>
              <w:bottom w:val="single" w:sz="4" w:space="0" w:color="auto"/>
            </w:tcBorders>
          </w:tcPr>
          <w:p w:rsidR="00997332" w:rsidRDefault="00997332" w:rsidP="003D17A4">
            <w:pPr>
              <w:rPr>
                <w:rFonts w:ascii="Arial" w:hAnsi="Arial"/>
                <w:sz w:val="28"/>
              </w:rPr>
            </w:pPr>
          </w:p>
        </w:tc>
        <w:tc>
          <w:tcPr>
            <w:tcW w:w="2268" w:type="dxa"/>
            <w:vMerge/>
            <w:tcBorders>
              <w:bottom w:val="single" w:sz="4" w:space="0" w:color="auto"/>
            </w:tcBorders>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trHeight w:val="501"/>
        </w:trPr>
        <w:tc>
          <w:tcPr>
            <w:tcW w:w="568" w:type="dxa"/>
            <w:tcBorders>
              <w:top w:val="nil"/>
              <w:left w:val="double" w:sz="4" w:space="0" w:color="auto"/>
              <w:bottom w:val="double" w:sz="4" w:space="0" w:color="auto"/>
              <w:right w:val="nil"/>
            </w:tcBorders>
          </w:tcPr>
          <w:p w:rsidR="00997332" w:rsidRDefault="00997332" w:rsidP="003D17A4">
            <w:pPr>
              <w:rPr>
                <w:rFonts w:ascii="Arial" w:hAnsi="Arial"/>
                <w:sz w:val="26"/>
              </w:rPr>
            </w:pPr>
          </w:p>
        </w:tc>
        <w:tc>
          <w:tcPr>
            <w:tcW w:w="2552" w:type="dxa"/>
            <w:tcBorders>
              <w:top w:val="nil"/>
              <w:left w:val="nil"/>
              <w:bottom w:val="double" w:sz="4" w:space="0" w:color="auto"/>
              <w:right w:val="nil"/>
            </w:tcBorders>
          </w:tcPr>
          <w:p w:rsidR="00997332" w:rsidRDefault="00997332" w:rsidP="003D17A4">
            <w:pPr>
              <w:rPr>
                <w:rFonts w:ascii="Arial" w:hAnsi="Arial"/>
                <w:sz w:val="26"/>
              </w:rPr>
            </w:pPr>
          </w:p>
        </w:tc>
        <w:tc>
          <w:tcPr>
            <w:tcW w:w="2268" w:type="dxa"/>
            <w:gridSpan w:val="2"/>
            <w:tcBorders>
              <w:top w:val="nil"/>
              <w:left w:val="nil"/>
              <w:bottom w:val="double" w:sz="4" w:space="0" w:color="auto"/>
              <w:right w:val="nil"/>
            </w:tcBorders>
          </w:tcPr>
          <w:p w:rsidR="00997332" w:rsidRDefault="00997332" w:rsidP="003D17A4">
            <w:pPr>
              <w:jc w:val="center"/>
              <w:rPr>
                <w:rFonts w:ascii="Arial" w:hAnsi="Arial"/>
                <w:sz w:val="28"/>
              </w:rPr>
            </w:pPr>
          </w:p>
        </w:tc>
        <w:tc>
          <w:tcPr>
            <w:tcW w:w="2268" w:type="dxa"/>
            <w:tcBorders>
              <w:top w:val="nil"/>
              <w:left w:val="nil"/>
              <w:bottom w:val="double" w:sz="4" w:space="0" w:color="auto"/>
              <w:right w:val="nil"/>
            </w:tcBorders>
          </w:tcPr>
          <w:p w:rsidR="00997332" w:rsidRDefault="00997332" w:rsidP="003D17A4">
            <w:pPr>
              <w:jc w:val="center"/>
              <w:rPr>
                <w:rFonts w:ascii="Arial" w:hAnsi="Arial"/>
                <w:sz w:val="28"/>
              </w:rPr>
            </w:pPr>
          </w:p>
        </w:tc>
        <w:tc>
          <w:tcPr>
            <w:tcW w:w="2268" w:type="dxa"/>
            <w:tcBorders>
              <w:top w:val="nil"/>
              <w:left w:val="nil"/>
              <w:bottom w:val="double" w:sz="4" w:space="0" w:color="auto"/>
              <w:right w:val="nil"/>
            </w:tcBorders>
          </w:tcPr>
          <w:p w:rsidR="00997332" w:rsidRDefault="00997332" w:rsidP="003D17A4">
            <w:pPr>
              <w:jc w:val="center"/>
              <w:rPr>
                <w:rFonts w:ascii="Arial" w:hAnsi="Arial"/>
                <w:sz w:val="28"/>
              </w:rPr>
            </w:pPr>
          </w:p>
        </w:tc>
        <w:tc>
          <w:tcPr>
            <w:tcW w:w="567" w:type="dxa"/>
            <w:tcBorders>
              <w:top w:val="nil"/>
              <w:left w:val="nil"/>
              <w:bottom w:val="double" w:sz="4" w:space="0" w:color="auto"/>
              <w:right w:val="double" w:sz="4" w:space="0" w:color="auto"/>
            </w:tcBorders>
          </w:tcPr>
          <w:p w:rsidR="00997332" w:rsidRDefault="00997332" w:rsidP="003D17A4">
            <w:pPr>
              <w:jc w:val="center"/>
              <w:rPr>
                <w:rFonts w:ascii="Arial" w:hAnsi="Arial"/>
                <w:sz w:val="28"/>
              </w:rPr>
            </w:pPr>
          </w:p>
        </w:tc>
      </w:tr>
    </w:tbl>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jc w:val="right"/>
        <w:rPr>
          <w:rFonts w:ascii="Arial" w:hAnsi="Arial"/>
        </w:rPr>
      </w:pPr>
    </w:p>
    <w:p w:rsidR="00997332" w:rsidRDefault="00997332" w:rsidP="00997332">
      <w:pPr>
        <w:jc w:val="right"/>
        <w:rPr>
          <w:rFonts w:ascii="Arial" w:hAnsi="Arial"/>
        </w:rPr>
      </w:pPr>
    </w:p>
    <w:p w:rsidR="00997332" w:rsidRDefault="00997332" w:rsidP="00997332">
      <w:pPr>
        <w:jc w:val="right"/>
        <w:rPr>
          <w:rFonts w:ascii="Arial" w:hAnsi="Arial"/>
          <w:b/>
        </w:rPr>
      </w:pPr>
    </w:p>
    <w:p w:rsidR="00997332" w:rsidRDefault="00997332" w:rsidP="00997332">
      <w:pPr>
        <w:jc w:val="right"/>
        <w:rPr>
          <w:rFonts w:ascii="Arial" w:hAnsi="Arial"/>
          <w:b/>
        </w:rPr>
      </w:pPr>
      <w:r>
        <w:rPr>
          <w:rFonts w:ascii="Arial" w:hAnsi="Arial"/>
          <w:b/>
        </w:rPr>
        <w:t>TABELLA B</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552"/>
        <w:gridCol w:w="2268"/>
        <w:gridCol w:w="2268"/>
        <w:gridCol w:w="2268"/>
        <w:gridCol w:w="567"/>
      </w:tblGrid>
      <w:tr w:rsidR="00997332" w:rsidTr="003D17A4">
        <w:trPr>
          <w:cantSplit/>
          <w:trHeight w:val="655"/>
        </w:trPr>
        <w:tc>
          <w:tcPr>
            <w:tcW w:w="568" w:type="dxa"/>
            <w:tcBorders>
              <w:top w:val="double" w:sz="4" w:space="0" w:color="auto"/>
              <w:left w:val="double" w:sz="4" w:space="0" w:color="auto"/>
              <w:bottom w:val="nil"/>
              <w:right w:val="nil"/>
            </w:tcBorders>
          </w:tcPr>
          <w:p w:rsidR="00997332" w:rsidRDefault="00997332" w:rsidP="003D17A4">
            <w:pPr>
              <w:tabs>
                <w:tab w:val="left" w:pos="426"/>
              </w:tabs>
              <w:jc w:val="center"/>
              <w:rPr>
                <w:rFonts w:ascii="Arial" w:hAnsi="Arial"/>
                <w:sz w:val="28"/>
              </w:rPr>
            </w:pPr>
          </w:p>
        </w:tc>
        <w:tc>
          <w:tcPr>
            <w:tcW w:w="9356" w:type="dxa"/>
            <w:gridSpan w:val="4"/>
            <w:tcBorders>
              <w:top w:val="double" w:sz="4" w:space="0" w:color="auto"/>
              <w:left w:val="nil"/>
              <w:right w:val="nil"/>
            </w:tcBorders>
          </w:tcPr>
          <w:p w:rsidR="00997332" w:rsidRDefault="00997332" w:rsidP="003D17A4">
            <w:pPr>
              <w:jc w:val="center"/>
              <w:rPr>
                <w:rFonts w:ascii="Arial" w:hAnsi="Arial"/>
                <w:b/>
                <w:sz w:val="28"/>
              </w:rPr>
            </w:pPr>
            <w:r>
              <w:rPr>
                <w:rFonts w:ascii="Arial" w:hAnsi="Arial"/>
                <w:b/>
                <w:sz w:val="28"/>
              </w:rPr>
              <w:t>IMPIEGATI AGRICOLI</w:t>
            </w:r>
          </w:p>
        </w:tc>
        <w:tc>
          <w:tcPr>
            <w:tcW w:w="567" w:type="dxa"/>
            <w:tcBorders>
              <w:top w:val="double" w:sz="4" w:space="0" w:color="auto"/>
              <w:left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9356" w:type="dxa"/>
            <w:gridSpan w:val="4"/>
          </w:tcPr>
          <w:p w:rsidR="00997332" w:rsidRDefault="00997332" w:rsidP="003D17A4">
            <w:pPr>
              <w:jc w:val="center"/>
              <w:rPr>
                <w:rFonts w:ascii="Arial" w:hAnsi="Arial"/>
                <w:sz w:val="28"/>
              </w:rPr>
            </w:pPr>
            <w:r>
              <w:rPr>
                <w:rFonts w:ascii="Arial" w:hAnsi="Arial"/>
                <w:sz w:val="28"/>
              </w:rPr>
              <w:t xml:space="preserve">MINIMO RETRIBUTIVO CONGLOBATO MENSILE </w:t>
            </w:r>
          </w:p>
          <w:p w:rsidR="00997332" w:rsidRDefault="00997332" w:rsidP="003D17A4">
            <w:pPr>
              <w:jc w:val="cente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tcPr>
          <w:p w:rsidR="00997332" w:rsidRDefault="00997332" w:rsidP="003D17A4">
            <w:pPr>
              <w:jc w:val="center"/>
              <w:rPr>
                <w:rFonts w:ascii="Arial" w:hAnsi="Arial"/>
                <w:sz w:val="28"/>
              </w:rPr>
            </w:pPr>
          </w:p>
        </w:tc>
        <w:tc>
          <w:tcPr>
            <w:tcW w:w="2268" w:type="dxa"/>
          </w:tcPr>
          <w:p w:rsidR="00997332" w:rsidRDefault="00997332" w:rsidP="003D17A4">
            <w:pPr>
              <w:jc w:val="center"/>
              <w:rPr>
                <w:rFonts w:ascii="Arial" w:hAnsi="Arial"/>
                <w:sz w:val="28"/>
              </w:rPr>
            </w:pPr>
            <w:r>
              <w:rPr>
                <w:rFonts w:ascii="Arial" w:hAnsi="Arial"/>
                <w:sz w:val="28"/>
              </w:rPr>
              <w:t>DAL 01/01/2002</w:t>
            </w:r>
          </w:p>
        </w:tc>
        <w:tc>
          <w:tcPr>
            <w:tcW w:w="2268" w:type="dxa"/>
          </w:tcPr>
          <w:p w:rsidR="00997332" w:rsidRDefault="00997332" w:rsidP="003D17A4">
            <w:pPr>
              <w:jc w:val="center"/>
              <w:rPr>
                <w:rFonts w:ascii="Arial" w:hAnsi="Arial"/>
                <w:sz w:val="28"/>
              </w:rPr>
            </w:pPr>
            <w:r>
              <w:rPr>
                <w:rFonts w:ascii="Arial" w:hAnsi="Arial"/>
                <w:sz w:val="28"/>
              </w:rPr>
              <w:t>DAL 01/01/2003</w:t>
            </w:r>
          </w:p>
        </w:tc>
        <w:tc>
          <w:tcPr>
            <w:tcW w:w="2268" w:type="dxa"/>
          </w:tcPr>
          <w:p w:rsidR="00997332" w:rsidRDefault="00997332" w:rsidP="003D17A4">
            <w:pPr>
              <w:jc w:val="center"/>
              <w:rPr>
                <w:rFonts w:ascii="Arial" w:hAnsi="Arial"/>
                <w:sz w:val="28"/>
              </w:rPr>
            </w:pPr>
            <w:r>
              <w:rPr>
                <w:rFonts w:ascii="Arial" w:hAnsi="Arial"/>
                <w:sz w:val="28"/>
              </w:rPr>
              <w:t>DAL 01/01/2004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pStyle w:val="Titoloindice"/>
              <w:rPr>
                <w:rFonts w:ascii="Arial" w:hAnsi="Arial"/>
              </w:rPr>
            </w:pPr>
          </w:p>
          <w:p w:rsidR="00997332" w:rsidRDefault="00997332" w:rsidP="003D17A4">
            <w:pPr>
              <w:pStyle w:val="Titoloindice"/>
              <w:rPr>
                <w:rFonts w:ascii="Arial" w:hAnsi="Arial"/>
              </w:rPr>
            </w:pPr>
            <w:r>
              <w:rPr>
                <w:rFonts w:ascii="Arial" w:hAnsi="Arial"/>
              </w:rPr>
              <w:t>6</w:t>
            </w:r>
            <w:r>
              <w:rPr>
                <w:rFonts w:ascii="Arial" w:hAnsi="Arial"/>
                <w:vertAlign w:val="superscript"/>
              </w:rPr>
              <w:t>a</w:t>
            </w:r>
            <w:r>
              <w:rPr>
                <w:rFonts w:ascii="Arial" w:hAnsi="Arial"/>
              </w:rPr>
              <w:t xml:space="preserve"> AGRICOLI</w:t>
            </w:r>
          </w:p>
        </w:tc>
        <w:tc>
          <w:tcPr>
            <w:tcW w:w="2268" w:type="dxa"/>
            <w:vMerge w:val="restart"/>
            <w:tcBorders>
              <w:top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856,23</w:t>
            </w:r>
          </w:p>
        </w:tc>
        <w:tc>
          <w:tcPr>
            <w:tcW w:w="2268" w:type="dxa"/>
            <w:vMerge w:val="restart"/>
            <w:tcBorders>
              <w:top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866,35</w:t>
            </w:r>
          </w:p>
        </w:tc>
        <w:tc>
          <w:tcPr>
            <w:tcW w:w="2268" w:type="dxa"/>
            <w:vMerge w:val="restart"/>
            <w:tcBorders>
              <w:top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876,48</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5</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927,83</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937,89</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947,94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4</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994,99</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1.000,02</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1.005,06</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3</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1.067,36</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1.068,55</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1.069,74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2</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1.162,71</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1.162,71</w:t>
            </w:r>
          </w:p>
        </w:tc>
        <w:tc>
          <w:tcPr>
            <w:tcW w:w="2268" w:type="dxa"/>
            <w:vMerge w:val="restart"/>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1.162,71</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2268" w:type="dxa"/>
            <w:vMerge/>
            <w:tcBorders>
              <w:bottom w:val="nil"/>
            </w:tcBorders>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1</w:t>
            </w:r>
            <w:r>
              <w:rPr>
                <w:rFonts w:ascii="Arial" w:hAnsi="Arial"/>
                <w:sz w:val="28"/>
                <w:vertAlign w:val="superscript"/>
              </w:rPr>
              <w:t>a</w:t>
            </w:r>
            <w:r>
              <w:rPr>
                <w:rFonts w:ascii="Arial" w:hAnsi="Arial"/>
                <w:sz w:val="28"/>
              </w:rPr>
              <w:t xml:space="preserve"> </w:t>
            </w:r>
            <w:r>
              <w:rPr>
                <w:rFonts w:ascii="Arial" w:hAnsi="Arial"/>
              </w:rPr>
              <w:t>AGRICOLI</w:t>
            </w:r>
          </w:p>
        </w:tc>
        <w:tc>
          <w:tcPr>
            <w:tcW w:w="2268"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1.335,07</w:t>
            </w:r>
          </w:p>
        </w:tc>
        <w:tc>
          <w:tcPr>
            <w:tcW w:w="2268"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1.335,07</w:t>
            </w:r>
          </w:p>
        </w:tc>
        <w:tc>
          <w:tcPr>
            <w:tcW w:w="2268" w:type="dxa"/>
            <w:vMerge w:val="restart"/>
            <w:tcBorders>
              <w:bottom w:val="nil"/>
            </w:tcBorders>
          </w:tcPr>
          <w:p w:rsidR="00997332" w:rsidRDefault="00997332" w:rsidP="003D17A4">
            <w:pPr>
              <w:rPr>
                <w:rFonts w:ascii="Arial" w:hAnsi="Arial"/>
                <w:sz w:val="28"/>
              </w:rPr>
            </w:pPr>
          </w:p>
          <w:p w:rsidR="00997332" w:rsidRDefault="00997332" w:rsidP="003D17A4">
            <w:pPr>
              <w:rPr>
                <w:rFonts w:ascii="Arial" w:hAnsi="Arial"/>
                <w:sz w:val="28"/>
              </w:rPr>
            </w:pPr>
            <w:r>
              <w:rPr>
                <w:rFonts w:ascii="Arial" w:hAnsi="Arial"/>
                <w:sz w:val="28"/>
              </w:rPr>
              <w:t>€       1.335,07</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Height w:val="324"/>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jc w:val="cente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2268" w:type="dxa"/>
            <w:vMerge/>
          </w:tcPr>
          <w:p w:rsidR="00997332" w:rsidRDefault="00997332" w:rsidP="003D17A4">
            <w:pP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trHeight w:val="619"/>
        </w:trPr>
        <w:tc>
          <w:tcPr>
            <w:tcW w:w="568" w:type="dxa"/>
            <w:tcBorders>
              <w:top w:val="nil"/>
              <w:left w:val="double" w:sz="4" w:space="0" w:color="auto"/>
              <w:bottom w:val="nil"/>
              <w:right w:val="nil"/>
            </w:tcBorders>
          </w:tcPr>
          <w:p w:rsidR="00997332" w:rsidRDefault="00997332" w:rsidP="003D17A4">
            <w:pPr>
              <w:tabs>
                <w:tab w:val="left" w:pos="426"/>
              </w:tabs>
              <w:jc w:val="center"/>
              <w:rPr>
                <w:rFonts w:ascii="Arial" w:hAnsi="Arial"/>
                <w:sz w:val="28"/>
              </w:rPr>
            </w:pPr>
          </w:p>
        </w:tc>
        <w:tc>
          <w:tcPr>
            <w:tcW w:w="2552" w:type="dxa"/>
            <w:tcBorders>
              <w:left w:val="nil"/>
              <w:right w:val="nil"/>
            </w:tcBorders>
          </w:tcPr>
          <w:p w:rsidR="00997332" w:rsidRDefault="00997332" w:rsidP="003D17A4">
            <w:pPr>
              <w:jc w:val="center"/>
              <w:rPr>
                <w:rFonts w:ascii="Arial" w:hAnsi="Arial"/>
                <w:sz w:val="28"/>
              </w:rPr>
            </w:pPr>
          </w:p>
        </w:tc>
        <w:tc>
          <w:tcPr>
            <w:tcW w:w="2268" w:type="dxa"/>
            <w:tcBorders>
              <w:left w:val="nil"/>
              <w:right w:val="nil"/>
            </w:tcBorders>
          </w:tcPr>
          <w:p w:rsidR="00997332" w:rsidRDefault="00997332" w:rsidP="003D17A4">
            <w:pPr>
              <w:jc w:val="center"/>
              <w:rPr>
                <w:rFonts w:ascii="Arial" w:hAnsi="Arial"/>
                <w:sz w:val="28"/>
              </w:rPr>
            </w:pPr>
          </w:p>
        </w:tc>
        <w:tc>
          <w:tcPr>
            <w:tcW w:w="2268" w:type="dxa"/>
            <w:tcBorders>
              <w:left w:val="nil"/>
              <w:right w:val="nil"/>
            </w:tcBorders>
          </w:tcPr>
          <w:p w:rsidR="00997332" w:rsidRDefault="00997332" w:rsidP="003D17A4">
            <w:pPr>
              <w:jc w:val="center"/>
              <w:rPr>
                <w:rFonts w:ascii="Arial" w:hAnsi="Arial"/>
                <w:sz w:val="28"/>
              </w:rPr>
            </w:pPr>
          </w:p>
        </w:tc>
        <w:tc>
          <w:tcPr>
            <w:tcW w:w="2268" w:type="dxa"/>
            <w:tcBorders>
              <w:left w:val="nil"/>
              <w:right w:val="nil"/>
            </w:tcBorders>
          </w:tcPr>
          <w:p w:rsidR="00997332" w:rsidRDefault="00997332" w:rsidP="003D17A4">
            <w:pPr>
              <w:jc w:val="center"/>
              <w:rPr>
                <w:rFonts w:ascii="Arial" w:hAnsi="Arial"/>
                <w:sz w:val="28"/>
              </w:rPr>
            </w:pPr>
          </w:p>
        </w:tc>
        <w:tc>
          <w:tcPr>
            <w:tcW w:w="567" w:type="dxa"/>
            <w:tcBorders>
              <w:top w:val="nil"/>
              <w:left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9356" w:type="dxa"/>
            <w:gridSpan w:val="4"/>
          </w:tcPr>
          <w:p w:rsidR="00997332" w:rsidRDefault="00997332" w:rsidP="003D17A4">
            <w:pPr>
              <w:jc w:val="center"/>
              <w:rPr>
                <w:rFonts w:ascii="Arial" w:hAnsi="Arial"/>
                <w:sz w:val="28"/>
              </w:rPr>
            </w:pPr>
            <w:r>
              <w:rPr>
                <w:rFonts w:ascii="Arial" w:hAnsi="Arial"/>
                <w:sz w:val="28"/>
              </w:rPr>
              <w:t>INTEGRATIVO REGIONALE MENSILE</w:t>
            </w:r>
          </w:p>
          <w:p w:rsidR="00997332" w:rsidRDefault="00997332" w:rsidP="003D17A4">
            <w:pPr>
              <w:jc w:val="center"/>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tcPr>
          <w:p w:rsidR="00997332" w:rsidRDefault="00997332" w:rsidP="003D17A4">
            <w:pPr>
              <w:jc w:val="center"/>
              <w:rPr>
                <w:rFonts w:ascii="Arial" w:hAnsi="Arial"/>
                <w:sz w:val="28"/>
              </w:rPr>
            </w:pPr>
          </w:p>
        </w:tc>
        <w:tc>
          <w:tcPr>
            <w:tcW w:w="2268" w:type="dxa"/>
          </w:tcPr>
          <w:p w:rsidR="00997332" w:rsidRDefault="00997332" w:rsidP="003D17A4">
            <w:pPr>
              <w:jc w:val="center"/>
              <w:rPr>
                <w:rFonts w:ascii="Arial" w:hAnsi="Arial"/>
                <w:sz w:val="28"/>
              </w:rPr>
            </w:pPr>
            <w:r>
              <w:rPr>
                <w:rFonts w:ascii="Arial" w:hAnsi="Arial"/>
                <w:sz w:val="28"/>
              </w:rPr>
              <w:t>DAL 01/01/2002</w:t>
            </w:r>
          </w:p>
        </w:tc>
        <w:tc>
          <w:tcPr>
            <w:tcW w:w="2268" w:type="dxa"/>
          </w:tcPr>
          <w:p w:rsidR="00997332" w:rsidRDefault="00997332" w:rsidP="003D17A4">
            <w:pPr>
              <w:jc w:val="center"/>
              <w:rPr>
                <w:rFonts w:ascii="Arial" w:hAnsi="Arial"/>
                <w:sz w:val="28"/>
              </w:rPr>
            </w:pPr>
            <w:r>
              <w:rPr>
                <w:rFonts w:ascii="Arial" w:hAnsi="Arial"/>
                <w:sz w:val="28"/>
              </w:rPr>
              <w:t>DAL 01/01/2003</w:t>
            </w:r>
          </w:p>
        </w:tc>
        <w:tc>
          <w:tcPr>
            <w:tcW w:w="2268" w:type="dxa"/>
          </w:tcPr>
          <w:p w:rsidR="00997332" w:rsidRDefault="00997332" w:rsidP="003D17A4">
            <w:pPr>
              <w:jc w:val="center"/>
              <w:rPr>
                <w:rFonts w:ascii="Arial" w:hAnsi="Arial"/>
                <w:sz w:val="28"/>
              </w:rPr>
            </w:pPr>
            <w:r>
              <w:rPr>
                <w:rFonts w:ascii="Arial" w:hAnsi="Arial"/>
                <w:sz w:val="28"/>
              </w:rPr>
              <w:t>DAL 01/01/2004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pStyle w:val="Titoloindice"/>
              <w:rPr>
                <w:rFonts w:ascii="Arial" w:hAnsi="Arial"/>
              </w:rPr>
            </w:pPr>
          </w:p>
          <w:p w:rsidR="00997332" w:rsidRDefault="00997332" w:rsidP="003D17A4">
            <w:pPr>
              <w:pStyle w:val="Titoloindice"/>
              <w:rPr>
                <w:rFonts w:ascii="Arial" w:hAnsi="Arial"/>
              </w:rPr>
            </w:pPr>
            <w:r>
              <w:rPr>
                <w:rFonts w:ascii="Arial" w:hAnsi="Arial"/>
              </w:rPr>
              <w:t>6</w:t>
            </w:r>
            <w:r>
              <w:rPr>
                <w:rFonts w:ascii="Arial" w:hAnsi="Arial"/>
                <w:vertAlign w:val="superscript"/>
              </w:rPr>
              <w:t>a</w:t>
            </w:r>
            <w:r>
              <w:rPr>
                <w:rFonts w:ascii="Arial" w:hAnsi="Arial"/>
              </w:rPr>
              <w:t xml:space="preserve"> AGRICOLI</w:t>
            </w:r>
          </w:p>
        </w:tc>
        <w:tc>
          <w:tcPr>
            <w:tcW w:w="2268" w:type="dxa"/>
            <w:vMerge w:val="restart"/>
            <w:tcBorders>
              <w:top w:val="nil"/>
            </w:tcBorders>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106,46</w:t>
            </w:r>
          </w:p>
        </w:tc>
        <w:tc>
          <w:tcPr>
            <w:tcW w:w="2268" w:type="dxa"/>
            <w:vMerge w:val="restart"/>
            <w:tcBorders>
              <w:top w:val="nil"/>
            </w:tcBorders>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119,97</w:t>
            </w:r>
          </w:p>
        </w:tc>
        <w:tc>
          <w:tcPr>
            <w:tcW w:w="2268" w:type="dxa"/>
            <w:vMerge w:val="restart"/>
            <w:tcBorders>
              <w:top w:val="nil"/>
            </w:tcBorders>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133,47</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5</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134,82</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154,98</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175,15</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4</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167,99</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194,98</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221,97</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3</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224,74</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259,94</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295,14</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Pr>
          <w:p w:rsidR="00997332" w:rsidRDefault="00997332" w:rsidP="003D17A4">
            <w:pPr>
              <w:rPr>
                <w:rFonts w:ascii="Arial" w:hAnsi="Arial"/>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2268" w:type="dxa"/>
            <w:vMerge/>
          </w:tcPr>
          <w:p w:rsidR="00997332" w:rsidRDefault="00997332" w:rsidP="003D17A4">
            <w:pPr>
              <w:jc w:val="both"/>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Pr>
          <w:p w:rsidR="00997332" w:rsidRDefault="00997332" w:rsidP="003D17A4">
            <w:pPr>
              <w:rPr>
                <w:rFonts w:ascii="Arial" w:hAnsi="Arial"/>
              </w:rPr>
            </w:pPr>
          </w:p>
          <w:p w:rsidR="00997332" w:rsidRDefault="00997332" w:rsidP="003D17A4">
            <w:pPr>
              <w:rPr>
                <w:rFonts w:ascii="Arial" w:hAnsi="Arial"/>
              </w:rPr>
            </w:pPr>
            <w:r>
              <w:rPr>
                <w:rFonts w:ascii="Arial" w:hAnsi="Arial"/>
              </w:rPr>
              <w:t>2</w:t>
            </w:r>
            <w:r>
              <w:rPr>
                <w:rFonts w:ascii="Arial" w:hAnsi="Arial"/>
                <w:vertAlign w:val="superscript"/>
              </w:rPr>
              <w:t>a</w:t>
            </w:r>
            <w:r>
              <w:rPr>
                <w:rFonts w:ascii="Arial" w:hAnsi="Arial"/>
              </w:rPr>
              <w:t xml:space="preserve"> AGRICOLI</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272,12</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315,44</w:t>
            </w:r>
          </w:p>
        </w:tc>
        <w:tc>
          <w:tcPr>
            <w:tcW w:w="2268" w:type="dxa"/>
            <w:vMerge w:val="restart"/>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358,77</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Borders>
              <w:bottom w:val="nil"/>
            </w:tcBorders>
          </w:tcPr>
          <w:p w:rsidR="00997332" w:rsidRDefault="00997332" w:rsidP="003D17A4">
            <w:pPr>
              <w:rPr>
                <w:rFonts w:ascii="Arial" w:hAnsi="Arial"/>
              </w:rPr>
            </w:pPr>
          </w:p>
        </w:tc>
        <w:tc>
          <w:tcPr>
            <w:tcW w:w="2268" w:type="dxa"/>
            <w:vMerge/>
            <w:tcBorders>
              <w:bottom w:val="nil"/>
            </w:tcBorders>
          </w:tcPr>
          <w:p w:rsidR="00997332" w:rsidRDefault="00997332" w:rsidP="003D17A4">
            <w:pPr>
              <w:jc w:val="both"/>
              <w:rPr>
                <w:rFonts w:ascii="Arial" w:hAnsi="Arial"/>
                <w:sz w:val="28"/>
              </w:rPr>
            </w:pPr>
          </w:p>
        </w:tc>
        <w:tc>
          <w:tcPr>
            <w:tcW w:w="2268" w:type="dxa"/>
            <w:vMerge/>
            <w:tcBorders>
              <w:bottom w:val="nil"/>
            </w:tcBorders>
          </w:tcPr>
          <w:p w:rsidR="00997332" w:rsidRDefault="00997332" w:rsidP="003D17A4">
            <w:pPr>
              <w:jc w:val="both"/>
              <w:rPr>
                <w:rFonts w:ascii="Arial" w:hAnsi="Arial"/>
                <w:sz w:val="28"/>
              </w:rPr>
            </w:pPr>
          </w:p>
        </w:tc>
        <w:tc>
          <w:tcPr>
            <w:tcW w:w="2268" w:type="dxa"/>
            <w:vMerge/>
            <w:tcBorders>
              <w:bottom w:val="nil"/>
            </w:tcBorders>
          </w:tcPr>
          <w:p w:rsidR="00997332" w:rsidRDefault="00997332" w:rsidP="003D17A4">
            <w:pPr>
              <w:jc w:val="both"/>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val="restart"/>
            <w:tcBorders>
              <w:bottom w:val="single" w:sz="4" w:space="0" w:color="auto"/>
            </w:tcBorders>
          </w:tcPr>
          <w:p w:rsidR="00997332" w:rsidRDefault="00997332" w:rsidP="003D17A4">
            <w:pPr>
              <w:rPr>
                <w:rFonts w:ascii="Arial" w:hAnsi="Arial"/>
              </w:rPr>
            </w:pPr>
          </w:p>
          <w:p w:rsidR="00997332" w:rsidRDefault="00997332" w:rsidP="003D17A4">
            <w:pPr>
              <w:rPr>
                <w:rFonts w:ascii="Arial" w:hAnsi="Arial"/>
              </w:rPr>
            </w:pPr>
            <w:r>
              <w:rPr>
                <w:rFonts w:ascii="Arial" w:hAnsi="Arial"/>
              </w:rPr>
              <w:t>1</w:t>
            </w:r>
            <w:r>
              <w:rPr>
                <w:rFonts w:ascii="Arial" w:hAnsi="Arial"/>
                <w:vertAlign w:val="superscript"/>
              </w:rPr>
              <w:t>a</w:t>
            </w:r>
            <w:r>
              <w:rPr>
                <w:rFonts w:ascii="Arial" w:hAnsi="Arial"/>
              </w:rPr>
              <w:t xml:space="preserve"> AGRICOLI</w:t>
            </w:r>
          </w:p>
        </w:tc>
        <w:tc>
          <w:tcPr>
            <w:tcW w:w="2268" w:type="dxa"/>
            <w:vMerge w:val="restart"/>
            <w:tcBorders>
              <w:bottom w:val="single" w:sz="4" w:space="0" w:color="auto"/>
            </w:tcBorders>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332,77</w:t>
            </w:r>
          </w:p>
        </w:tc>
        <w:tc>
          <w:tcPr>
            <w:tcW w:w="2268" w:type="dxa"/>
            <w:vMerge w:val="restart"/>
            <w:tcBorders>
              <w:bottom w:val="single" w:sz="4" w:space="0" w:color="auto"/>
            </w:tcBorders>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385,62</w:t>
            </w:r>
          </w:p>
        </w:tc>
        <w:tc>
          <w:tcPr>
            <w:tcW w:w="2268" w:type="dxa"/>
            <w:vMerge w:val="restart"/>
            <w:tcBorders>
              <w:bottom w:val="single" w:sz="4" w:space="0" w:color="auto"/>
            </w:tcBorders>
          </w:tcPr>
          <w:p w:rsidR="00997332" w:rsidRDefault="00997332" w:rsidP="003D17A4">
            <w:pPr>
              <w:jc w:val="both"/>
              <w:rPr>
                <w:rFonts w:ascii="Arial" w:hAnsi="Arial"/>
                <w:sz w:val="28"/>
              </w:rPr>
            </w:pPr>
          </w:p>
          <w:p w:rsidR="00997332" w:rsidRDefault="00997332" w:rsidP="003D17A4">
            <w:pPr>
              <w:jc w:val="both"/>
              <w:rPr>
                <w:rFonts w:ascii="Arial" w:hAnsi="Arial"/>
                <w:sz w:val="28"/>
              </w:rPr>
            </w:pPr>
            <w:r>
              <w:rPr>
                <w:rFonts w:ascii="Arial" w:hAnsi="Arial"/>
                <w:sz w:val="28"/>
              </w:rPr>
              <w:t>€          438,47</w:t>
            </w: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cantSplit/>
          <w:trHeight w:val="300"/>
        </w:trPr>
        <w:tc>
          <w:tcPr>
            <w:tcW w:w="568" w:type="dxa"/>
            <w:tcBorders>
              <w:top w:val="nil"/>
              <w:left w:val="double" w:sz="4" w:space="0" w:color="auto"/>
              <w:bottom w:val="nil"/>
            </w:tcBorders>
          </w:tcPr>
          <w:p w:rsidR="00997332" w:rsidRDefault="00997332" w:rsidP="003D17A4">
            <w:pPr>
              <w:tabs>
                <w:tab w:val="left" w:pos="426"/>
              </w:tabs>
              <w:jc w:val="center"/>
              <w:rPr>
                <w:rFonts w:ascii="Arial" w:hAnsi="Arial"/>
                <w:sz w:val="28"/>
              </w:rPr>
            </w:pPr>
          </w:p>
        </w:tc>
        <w:tc>
          <w:tcPr>
            <w:tcW w:w="2552" w:type="dxa"/>
            <w:vMerge/>
            <w:tcBorders>
              <w:bottom w:val="single" w:sz="4" w:space="0" w:color="auto"/>
            </w:tcBorders>
          </w:tcPr>
          <w:p w:rsidR="00997332" w:rsidRDefault="00997332" w:rsidP="003D17A4">
            <w:pPr>
              <w:jc w:val="center"/>
              <w:rPr>
                <w:rFonts w:ascii="Arial" w:hAnsi="Arial"/>
                <w:sz w:val="28"/>
              </w:rPr>
            </w:pPr>
          </w:p>
        </w:tc>
        <w:tc>
          <w:tcPr>
            <w:tcW w:w="2268" w:type="dxa"/>
            <w:vMerge/>
            <w:tcBorders>
              <w:bottom w:val="single" w:sz="4" w:space="0" w:color="auto"/>
            </w:tcBorders>
          </w:tcPr>
          <w:p w:rsidR="00997332" w:rsidRDefault="00997332" w:rsidP="003D17A4">
            <w:pPr>
              <w:jc w:val="both"/>
              <w:rPr>
                <w:rFonts w:ascii="Arial" w:hAnsi="Arial"/>
                <w:sz w:val="28"/>
              </w:rPr>
            </w:pPr>
          </w:p>
        </w:tc>
        <w:tc>
          <w:tcPr>
            <w:tcW w:w="2268" w:type="dxa"/>
            <w:vMerge/>
            <w:tcBorders>
              <w:bottom w:val="single" w:sz="4" w:space="0" w:color="auto"/>
            </w:tcBorders>
          </w:tcPr>
          <w:p w:rsidR="00997332" w:rsidRDefault="00997332" w:rsidP="003D17A4">
            <w:pPr>
              <w:jc w:val="both"/>
              <w:rPr>
                <w:rFonts w:ascii="Arial" w:hAnsi="Arial"/>
                <w:sz w:val="28"/>
              </w:rPr>
            </w:pPr>
          </w:p>
        </w:tc>
        <w:tc>
          <w:tcPr>
            <w:tcW w:w="2268" w:type="dxa"/>
            <w:vMerge/>
            <w:tcBorders>
              <w:bottom w:val="single" w:sz="4" w:space="0" w:color="auto"/>
            </w:tcBorders>
          </w:tcPr>
          <w:p w:rsidR="00997332" w:rsidRDefault="00997332" w:rsidP="003D17A4">
            <w:pPr>
              <w:jc w:val="both"/>
              <w:rPr>
                <w:rFonts w:ascii="Arial" w:hAnsi="Arial"/>
                <w:sz w:val="28"/>
              </w:rPr>
            </w:pPr>
          </w:p>
        </w:tc>
        <w:tc>
          <w:tcPr>
            <w:tcW w:w="567" w:type="dxa"/>
            <w:tcBorders>
              <w:top w:val="nil"/>
              <w:bottom w:val="nil"/>
              <w:right w:val="double" w:sz="4" w:space="0" w:color="auto"/>
            </w:tcBorders>
          </w:tcPr>
          <w:p w:rsidR="00997332" w:rsidRDefault="00997332" w:rsidP="003D17A4">
            <w:pPr>
              <w:jc w:val="center"/>
              <w:rPr>
                <w:rFonts w:ascii="Arial" w:hAnsi="Arial"/>
                <w:sz w:val="28"/>
              </w:rPr>
            </w:pPr>
          </w:p>
        </w:tc>
      </w:tr>
      <w:tr w:rsidR="00997332" w:rsidTr="003D17A4">
        <w:trPr>
          <w:trHeight w:val="489"/>
        </w:trPr>
        <w:tc>
          <w:tcPr>
            <w:tcW w:w="568" w:type="dxa"/>
            <w:tcBorders>
              <w:top w:val="nil"/>
              <w:left w:val="double" w:sz="4" w:space="0" w:color="auto"/>
              <w:bottom w:val="double" w:sz="4" w:space="0" w:color="auto"/>
              <w:right w:val="nil"/>
            </w:tcBorders>
          </w:tcPr>
          <w:p w:rsidR="00997332" w:rsidRDefault="00997332" w:rsidP="003D17A4">
            <w:pPr>
              <w:tabs>
                <w:tab w:val="left" w:pos="426"/>
              </w:tabs>
              <w:jc w:val="center"/>
              <w:rPr>
                <w:rFonts w:ascii="Arial" w:hAnsi="Arial"/>
                <w:sz w:val="28"/>
              </w:rPr>
            </w:pPr>
          </w:p>
        </w:tc>
        <w:tc>
          <w:tcPr>
            <w:tcW w:w="2552" w:type="dxa"/>
            <w:tcBorders>
              <w:top w:val="nil"/>
              <w:left w:val="nil"/>
              <w:bottom w:val="double" w:sz="4" w:space="0" w:color="auto"/>
              <w:right w:val="nil"/>
            </w:tcBorders>
          </w:tcPr>
          <w:p w:rsidR="00997332" w:rsidRDefault="00997332" w:rsidP="003D17A4">
            <w:pPr>
              <w:jc w:val="center"/>
              <w:rPr>
                <w:rFonts w:ascii="Arial" w:hAnsi="Arial"/>
                <w:sz w:val="28"/>
              </w:rPr>
            </w:pPr>
          </w:p>
        </w:tc>
        <w:tc>
          <w:tcPr>
            <w:tcW w:w="2268" w:type="dxa"/>
            <w:tcBorders>
              <w:top w:val="nil"/>
              <w:left w:val="nil"/>
              <w:bottom w:val="double" w:sz="4" w:space="0" w:color="auto"/>
              <w:right w:val="nil"/>
            </w:tcBorders>
          </w:tcPr>
          <w:p w:rsidR="00997332" w:rsidRDefault="00997332" w:rsidP="003D17A4">
            <w:pPr>
              <w:jc w:val="center"/>
              <w:rPr>
                <w:rFonts w:ascii="Arial" w:hAnsi="Arial"/>
                <w:sz w:val="28"/>
              </w:rPr>
            </w:pPr>
          </w:p>
        </w:tc>
        <w:tc>
          <w:tcPr>
            <w:tcW w:w="2268" w:type="dxa"/>
            <w:tcBorders>
              <w:top w:val="nil"/>
              <w:left w:val="nil"/>
              <w:bottom w:val="double" w:sz="4" w:space="0" w:color="auto"/>
              <w:right w:val="nil"/>
            </w:tcBorders>
          </w:tcPr>
          <w:p w:rsidR="00997332" w:rsidRDefault="00997332" w:rsidP="003D17A4">
            <w:pPr>
              <w:jc w:val="center"/>
              <w:rPr>
                <w:rFonts w:ascii="Arial" w:hAnsi="Arial"/>
                <w:sz w:val="28"/>
              </w:rPr>
            </w:pPr>
          </w:p>
        </w:tc>
        <w:tc>
          <w:tcPr>
            <w:tcW w:w="2268" w:type="dxa"/>
            <w:tcBorders>
              <w:top w:val="nil"/>
              <w:left w:val="nil"/>
              <w:bottom w:val="double" w:sz="4" w:space="0" w:color="auto"/>
              <w:right w:val="nil"/>
            </w:tcBorders>
          </w:tcPr>
          <w:p w:rsidR="00997332" w:rsidRDefault="00997332" w:rsidP="003D17A4">
            <w:pPr>
              <w:jc w:val="center"/>
              <w:rPr>
                <w:rFonts w:ascii="Arial" w:hAnsi="Arial"/>
                <w:sz w:val="28"/>
              </w:rPr>
            </w:pPr>
          </w:p>
        </w:tc>
        <w:tc>
          <w:tcPr>
            <w:tcW w:w="567" w:type="dxa"/>
            <w:tcBorders>
              <w:top w:val="nil"/>
              <w:left w:val="nil"/>
              <w:bottom w:val="double" w:sz="4" w:space="0" w:color="auto"/>
              <w:right w:val="double" w:sz="4" w:space="0" w:color="auto"/>
            </w:tcBorders>
          </w:tcPr>
          <w:p w:rsidR="00997332" w:rsidRDefault="00997332" w:rsidP="003D17A4">
            <w:pPr>
              <w:jc w:val="center"/>
              <w:rPr>
                <w:rFonts w:ascii="Arial" w:hAnsi="Arial"/>
                <w:sz w:val="28"/>
              </w:rPr>
            </w:pPr>
          </w:p>
        </w:tc>
      </w:tr>
    </w:tbl>
    <w:p w:rsidR="00997332" w:rsidRDefault="00997332" w:rsidP="00997332">
      <w:pPr>
        <w:jc w:val="center"/>
        <w:rPr>
          <w:rFonts w:ascii="Arial" w:hAnsi="Arial"/>
        </w:rPr>
      </w:pPr>
    </w:p>
    <w:p w:rsidR="00997332" w:rsidRDefault="00997332" w:rsidP="00997332">
      <w:pPr>
        <w:jc w:val="center"/>
        <w:rPr>
          <w:rFonts w:ascii="Arial" w:hAnsi="Arial"/>
        </w:rPr>
      </w:pPr>
    </w:p>
    <w:p w:rsidR="00997332" w:rsidRDefault="00997332" w:rsidP="00997332">
      <w:pPr>
        <w:numPr>
          <w:ilvl w:val="0"/>
          <w:numId w:val="47"/>
        </w:numPr>
        <w:tabs>
          <w:tab w:val="left" w:pos="360"/>
        </w:tabs>
        <w:ind w:left="0" w:firstLine="0"/>
        <w:jc w:val="both"/>
        <w:rPr>
          <w:rFonts w:ascii="Arial" w:hAnsi="Arial"/>
        </w:rPr>
      </w:pPr>
      <w:r>
        <w:rPr>
          <w:rFonts w:ascii="Arial" w:hAnsi="Arial"/>
        </w:rPr>
        <w:t>Le ex voci contrattuali del CCNL e degli accordi integrativi degli operai e impiegati agricoli “paga base”, “indennità di contingenza”, “integrativo regionale”, “indennità professionale” e “elemento assorbibile”, sono assorbite nel minimo retributivo conglobato e nell’integrativo regionale delle Tabelle A e B del presente articolo.</w:t>
      </w:r>
    </w:p>
    <w:p w:rsidR="00997332" w:rsidRPr="00C37C78" w:rsidRDefault="00997332" w:rsidP="00C37C78">
      <w:pPr>
        <w:numPr>
          <w:ilvl w:val="0"/>
          <w:numId w:val="47"/>
        </w:numPr>
        <w:tabs>
          <w:tab w:val="left" w:pos="360"/>
        </w:tabs>
        <w:ind w:left="0" w:firstLine="0"/>
        <w:jc w:val="both"/>
        <w:rPr>
          <w:rFonts w:ascii="Arial" w:hAnsi="Arial"/>
        </w:rPr>
      </w:pPr>
      <w:r w:rsidRPr="00C37C78">
        <w:rPr>
          <w:rFonts w:ascii="Arial" w:hAnsi="Arial"/>
        </w:rPr>
        <w:t xml:space="preserve">Gli impiegati ed operai agricoli aventi un trattamento economico, la cui sommatoria tra paga base, indennità di contingenza, integrativo regionale ed elemento assorbibile, sia </w:t>
      </w:r>
      <w:r w:rsidRPr="00C37C78">
        <w:rPr>
          <w:rFonts w:ascii="Arial" w:hAnsi="Arial"/>
        </w:rPr>
        <w:lastRenderedPageBreak/>
        <w:t>superiore al trattamento economico acquisito (minimo retributivo conglobato ed integrativo regionale), con il passaggio ad operai ed impiegati forestali, mantengono tale differenza come assegno ad personam non riassorbibile.</w:t>
      </w:r>
    </w:p>
    <w:p w:rsidR="00997332" w:rsidRDefault="00997332" w:rsidP="00997332">
      <w:pPr>
        <w:numPr>
          <w:ilvl w:val="0"/>
          <w:numId w:val="47"/>
        </w:numPr>
        <w:tabs>
          <w:tab w:val="left" w:pos="360"/>
        </w:tabs>
        <w:ind w:left="0" w:firstLine="0"/>
        <w:jc w:val="both"/>
        <w:rPr>
          <w:rFonts w:ascii="Arial" w:hAnsi="Arial"/>
        </w:rPr>
      </w:pPr>
      <w:r>
        <w:rPr>
          <w:rFonts w:ascii="Arial" w:hAnsi="Arial"/>
        </w:rPr>
        <w:t>Il trattamento economico acquisito tramite gli aumenti periodici di anzianità viene conservato all’atto del passaggio contrattuale ed il numero degli scatti maturati concorrerà alla determinazione del numero massimo degli stessi stabilito dal CCNL.</w:t>
      </w:r>
    </w:p>
    <w:p w:rsidR="00997332" w:rsidRDefault="00997332" w:rsidP="00997332">
      <w:pPr>
        <w:numPr>
          <w:ilvl w:val="0"/>
          <w:numId w:val="47"/>
        </w:numPr>
        <w:tabs>
          <w:tab w:val="left" w:pos="360"/>
        </w:tabs>
        <w:ind w:left="0" w:firstLine="0"/>
        <w:jc w:val="both"/>
        <w:rPr>
          <w:rFonts w:ascii="Arial" w:hAnsi="Arial"/>
        </w:rPr>
      </w:pPr>
      <w:r>
        <w:rPr>
          <w:rFonts w:ascii="Arial" w:hAnsi="Arial"/>
        </w:rPr>
        <w:t xml:space="preserve">Ai fini del trattamento di fine rapporto, di cui all’art. 42 del CCNL, la diversa collocazione contrattuale non comporta interruzione del rapporto di lavoro. Gli importi del trattamento di fine rapporto maturati dagli ex operai e impiegati agricoli non saranno indennizzati e assumono continuità nel sistema di capitalizzazione previsto dalla L. 29 maggio 1982, n. 297 </w:t>
      </w:r>
      <w:r w:rsidRPr="00755D49">
        <w:rPr>
          <w:rFonts w:ascii="Arial" w:hAnsi="Arial"/>
        </w:rPr>
        <w:t>e successive modificazioni.</w:t>
      </w:r>
    </w:p>
    <w:p w:rsidR="00997332" w:rsidRPr="003D4C6C" w:rsidRDefault="00997332" w:rsidP="00997332">
      <w:pPr>
        <w:numPr>
          <w:ilvl w:val="0"/>
          <w:numId w:val="47"/>
        </w:numPr>
        <w:tabs>
          <w:tab w:val="left" w:pos="360"/>
        </w:tabs>
        <w:ind w:left="0" w:firstLine="0"/>
        <w:jc w:val="both"/>
        <w:rPr>
          <w:rFonts w:ascii="Arial" w:hAnsi="Arial"/>
        </w:rPr>
      </w:pPr>
      <w:r>
        <w:rPr>
          <w:rFonts w:ascii="Arial" w:hAnsi="Arial"/>
        </w:rPr>
        <w:t>L’azienda tramite il contratto individuale stabilirà l’inquadramento, le mansioni ed il relativo trattamento economico in analogia a quanto previsto dal presente accordo.</w:t>
      </w:r>
    </w:p>
    <w:p w:rsidR="00DD2FA8" w:rsidRDefault="00DD2FA8"/>
    <w:sectPr w:rsidR="00DD2FA8" w:rsidSect="003D17A4">
      <w:headerReference w:type="default" r:id="rId8"/>
      <w:footerReference w:type="even" r:id="rId9"/>
      <w:footerReference w:type="default" r:id="rId10"/>
      <w:pgSz w:w="11906" w:h="16838"/>
      <w:pgMar w:top="1077" w:right="1134" w:bottom="357" w:left="1134"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C1" w:rsidRDefault="003D5AC1" w:rsidP="00441FC8">
      <w:r>
        <w:separator/>
      </w:r>
    </w:p>
  </w:endnote>
  <w:endnote w:type="continuationSeparator" w:id="0">
    <w:p w:rsidR="003D5AC1" w:rsidRDefault="003D5AC1" w:rsidP="00441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3D" w:rsidRDefault="0095432A">
    <w:pPr>
      <w:pStyle w:val="Pidipagina"/>
      <w:framePr w:wrap="around" w:vAnchor="text" w:hAnchor="margin" w:xAlign="right" w:y="1"/>
      <w:rPr>
        <w:rStyle w:val="Numeropagina"/>
      </w:rPr>
    </w:pPr>
    <w:r>
      <w:rPr>
        <w:rStyle w:val="Numeropagina"/>
      </w:rPr>
      <w:fldChar w:fldCharType="begin"/>
    </w:r>
    <w:r w:rsidR="000F283D">
      <w:rPr>
        <w:rStyle w:val="Numeropagina"/>
      </w:rPr>
      <w:instrText xml:space="preserve">PAGE  </w:instrText>
    </w:r>
    <w:r>
      <w:rPr>
        <w:rStyle w:val="Numeropagina"/>
      </w:rPr>
      <w:fldChar w:fldCharType="separate"/>
    </w:r>
    <w:r w:rsidR="000F283D">
      <w:rPr>
        <w:rStyle w:val="Numeropagina"/>
        <w:noProof/>
      </w:rPr>
      <w:t>25</w:t>
    </w:r>
    <w:r>
      <w:rPr>
        <w:rStyle w:val="Numeropagina"/>
      </w:rPr>
      <w:fldChar w:fldCharType="end"/>
    </w:r>
  </w:p>
  <w:p w:rsidR="000F283D" w:rsidRDefault="000F283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3D" w:rsidRDefault="0095432A">
    <w:pPr>
      <w:pStyle w:val="Pidipagina"/>
      <w:framePr w:wrap="around" w:vAnchor="text" w:hAnchor="margin" w:xAlign="right" w:y="1"/>
      <w:rPr>
        <w:rStyle w:val="Numeropagina"/>
        <w:sz w:val="20"/>
      </w:rPr>
    </w:pPr>
    <w:r>
      <w:rPr>
        <w:rStyle w:val="Numeropagina"/>
        <w:sz w:val="20"/>
      </w:rPr>
      <w:fldChar w:fldCharType="begin"/>
    </w:r>
    <w:r w:rsidR="000F283D">
      <w:rPr>
        <w:rStyle w:val="Numeropagina"/>
        <w:sz w:val="20"/>
      </w:rPr>
      <w:instrText xml:space="preserve">PAGE  </w:instrText>
    </w:r>
    <w:r>
      <w:rPr>
        <w:rStyle w:val="Numeropagina"/>
        <w:sz w:val="20"/>
      </w:rPr>
      <w:fldChar w:fldCharType="separate"/>
    </w:r>
    <w:r w:rsidR="00D03709">
      <w:rPr>
        <w:rStyle w:val="Numeropagina"/>
        <w:noProof/>
        <w:sz w:val="20"/>
      </w:rPr>
      <w:t>7</w:t>
    </w:r>
    <w:r>
      <w:rPr>
        <w:rStyle w:val="Numeropagina"/>
        <w:sz w:val="20"/>
      </w:rPr>
      <w:fldChar w:fldCharType="end"/>
    </w:r>
  </w:p>
  <w:p w:rsidR="000F283D" w:rsidRDefault="000F283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C1" w:rsidRDefault="003D5AC1" w:rsidP="00441FC8">
      <w:r>
        <w:separator/>
      </w:r>
    </w:p>
  </w:footnote>
  <w:footnote w:type="continuationSeparator" w:id="0">
    <w:p w:rsidR="003D5AC1" w:rsidRDefault="003D5AC1" w:rsidP="00441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3D" w:rsidRDefault="000F283D">
    <w:pPr>
      <w:pStyle w:val="Intestazione"/>
      <w:pBdr>
        <w:bottom w:val="single" w:sz="4" w:space="1" w:color="auto"/>
      </w:pBdr>
      <w:tabs>
        <w:tab w:val="clear" w:pos="9072"/>
        <w:tab w:val="right" w:pos="9540"/>
      </w:tabs>
      <w:rPr>
        <w:rFonts w:ascii="Lucida Sans" w:hAnsi="Lucida San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92D6B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85439B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D6480BA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59E0362"/>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BD884F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D88A8C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F66E9AB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9D0629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650323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DC648F5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E87501"/>
    <w:multiLevelType w:val="singleLevel"/>
    <w:tmpl w:val="BE52C694"/>
    <w:lvl w:ilvl="0">
      <w:start w:val="1"/>
      <w:numFmt w:val="decimal"/>
      <w:lvlText w:val="%1."/>
      <w:lvlJc w:val="left"/>
      <w:pPr>
        <w:tabs>
          <w:tab w:val="num" w:pos="360"/>
        </w:tabs>
        <w:ind w:left="0" w:firstLine="0"/>
      </w:pPr>
      <w:rPr>
        <w:rFonts w:ascii="Arial" w:hAnsi="Arial" w:hint="default"/>
        <w:b w:val="0"/>
        <w:i w:val="0"/>
        <w:u w:val="none"/>
      </w:rPr>
    </w:lvl>
  </w:abstractNum>
  <w:abstractNum w:abstractNumId="11">
    <w:nsid w:val="0184418E"/>
    <w:multiLevelType w:val="multilevel"/>
    <w:tmpl w:val="7AD6FBD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2104D66"/>
    <w:multiLevelType w:val="singleLevel"/>
    <w:tmpl w:val="5D3AD460"/>
    <w:lvl w:ilvl="0">
      <w:start w:val="1"/>
      <w:numFmt w:val="decimal"/>
      <w:lvlText w:val="%1."/>
      <w:lvlJc w:val="left"/>
      <w:pPr>
        <w:tabs>
          <w:tab w:val="num" w:pos="360"/>
        </w:tabs>
        <w:ind w:left="0" w:firstLine="0"/>
      </w:pPr>
      <w:rPr>
        <w:b w:val="0"/>
        <w:i w:val="0"/>
        <w:u w:val="none"/>
      </w:rPr>
    </w:lvl>
  </w:abstractNum>
  <w:abstractNum w:abstractNumId="13">
    <w:nsid w:val="02AD4E04"/>
    <w:multiLevelType w:val="singleLevel"/>
    <w:tmpl w:val="8D7E89A4"/>
    <w:lvl w:ilvl="0">
      <w:start w:val="2"/>
      <w:numFmt w:val="decimal"/>
      <w:lvlText w:val="%1."/>
      <w:lvlJc w:val="left"/>
      <w:pPr>
        <w:tabs>
          <w:tab w:val="num" w:pos="360"/>
        </w:tabs>
        <w:ind w:left="360" w:hanging="360"/>
      </w:pPr>
    </w:lvl>
  </w:abstractNum>
  <w:abstractNum w:abstractNumId="14">
    <w:nsid w:val="03561DB6"/>
    <w:multiLevelType w:val="singleLevel"/>
    <w:tmpl w:val="E9A87904"/>
    <w:lvl w:ilvl="0">
      <w:start w:val="1"/>
      <w:numFmt w:val="decimal"/>
      <w:lvlText w:val="%1."/>
      <w:lvlJc w:val="left"/>
      <w:pPr>
        <w:tabs>
          <w:tab w:val="num" w:pos="360"/>
        </w:tabs>
        <w:ind w:left="0" w:firstLine="0"/>
      </w:pPr>
      <w:rPr>
        <w:rFonts w:ascii="Arial" w:hAnsi="Arial" w:hint="default"/>
        <w:b w:val="0"/>
        <w:i w:val="0"/>
        <w:u w:val="none"/>
      </w:rPr>
    </w:lvl>
  </w:abstractNum>
  <w:abstractNum w:abstractNumId="15">
    <w:nsid w:val="0677286E"/>
    <w:multiLevelType w:val="singleLevel"/>
    <w:tmpl w:val="827C71F4"/>
    <w:lvl w:ilvl="0">
      <w:start w:val="1"/>
      <w:numFmt w:val="lowerLetter"/>
      <w:lvlText w:val="%1)"/>
      <w:lvlJc w:val="left"/>
      <w:pPr>
        <w:tabs>
          <w:tab w:val="num" w:pos="644"/>
        </w:tabs>
        <w:ind w:left="644" w:hanging="360"/>
      </w:pPr>
      <w:rPr>
        <w:rFonts w:hint="default"/>
      </w:rPr>
    </w:lvl>
  </w:abstractNum>
  <w:abstractNum w:abstractNumId="16">
    <w:nsid w:val="07FB54EB"/>
    <w:multiLevelType w:val="singleLevel"/>
    <w:tmpl w:val="F06617A0"/>
    <w:lvl w:ilvl="0">
      <w:start w:val="1"/>
      <w:numFmt w:val="lowerLetter"/>
      <w:lvlText w:val="%1)"/>
      <w:lvlJc w:val="left"/>
      <w:pPr>
        <w:tabs>
          <w:tab w:val="num" w:pos="360"/>
        </w:tabs>
        <w:ind w:left="0" w:firstLine="0"/>
      </w:pPr>
      <w:rPr>
        <w:b w:val="0"/>
        <w:i w:val="0"/>
        <w:u w:val="none"/>
      </w:rPr>
    </w:lvl>
  </w:abstractNum>
  <w:abstractNum w:abstractNumId="17">
    <w:nsid w:val="09216044"/>
    <w:multiLevelType w:val="singleLevel"/>
    <w:tmpl w:val="53CC4788"/>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094F5952"/>
    <w:multiLevelType w:val="singleLevel"/>
    <w:tmpl w:val="967A484A"/>
    <w:lvl w:ilvl="0">
      <w:start w:val="1"/>
      <w:numFmt w:val="bullet"/>
      <w:lvlText w:val="-"/>
      <w:lvlJc w:val="left"/>
      <w:pPr>
        <w:tabs>
          <w:tab w:val="num" w:pos="360"/>
        </w:tabs>
        <w:ind w:left="360" w:hanging="360"/>
      </w:pPr>
      <w:rPr>
        <w:rFonts w:ascii="Times New Roman" w:hAnsi="Times New Roman" w:hint="default"/>
        <w:b w:val="0"/>
        <w:i w:val="0"/>
        <w:u w:val="none"/>
      </w:rPr>
    </w:lvl>
  </w:abstractNum>
  <w:abstractNum w:abstractNumId="19">
    <w:nsid w:val="09DE3CBA"/>
    <w:multiLevelType w:val="hybridMultilevel"/>
    <w:tmpl w:val="8C867A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BA27374"/>
    <w:multiLevelType w:val="singleLevel"/>
    <w:tmpl w:val="AB0EA1A2"/>
    <w:lvl w:ilvl="0">
      <w:start w:val="1"/>
      <w:numFmt w:val="lowerLetter"/>
      <w:lvlText w:val="%1)"/>
      <w:lvlJc w:val="left"/>
      <w:pPr>
        <w:tabs>
          <w:tab w:val="num" w:pos="644"/>
        </w:tabs>
        <w:ind w:left="644" w:hanging="360"/>
      </w:pPr>
      <w:rPr>
        <w:rFonts w:hint="default"/>
      </w:rPr>
    </w:lvl>
  </w:abstractNum>
  <w:abstractNum w:abstractNumId="21">
    <w:nsid w:val="0D024AFE"/>
    <w:multiLevelType w:val="singleLevel"/>
    <w:tmpl w:val="D3C2639E"/>
    <w:lvl w:ilvl="0">
      <w:start w:val="1"/>
      <w:numFmt w:val="decimal"/>
      <w:lvlText w:val="%1."/>
      <w:lvlJc w:val="left"/>
      <w:pPr>
        <w:tabs>
          <w:tab w:val="num" w:pos="360"/>
        </w:tabs>
        <w:ind w:left="360" w:hanging="360"/>
      </w:pPr>
    </w:lvl>
  </w:abstractNum>
  <w:abstractNum w:abstractNumId="22">
    <w:nsid w:val="13A83E7D"/>
    <w:multiLevelType w:val="singleLevel"/>
    <w:tmpl w:val="AB0EA1A2"/>
    <w:lvl w:ilvl="0">
      <w:start w:val="1"/>
      <w:numFmt w:val="lowerLetter"/>
      <w:lvlText w:val="%1)"/>
      <w:lvlJc w:val="left"/>
      <w:pPr>
        <w:tabs>
          <w:tab w:val="num" w:pos="644"/>
        </w:tabs>
        <w:ind w:left="644" w:hanging="360"/>
      </w:pPr>
      <w:rPr>
        <w:rFonts w:hint="default"/>
      </w:rPr>
    </w:lvl>
  </w:abstractNum>
  <w:abstractNum w:abstractNumId="23">
    <w:nsid w:val="14CA3C4E"/>
    <w:multiLevelType w:val="singleLevel"/>
    <w:tmpl w:val="E110A8F4"/>
    <w:lvl w:ilvl="0">
      <w:start w:val="2"/>
      <w:numFmt w:val="decimal"/>
      <w:lvlText w:val="%1."/>
      <w:lvlJc w:val="left"/>
      <w:pPr>
        <w:tabs>
          <w:tab w:val="num" w:pos="360"/>
        </w:tabs>
        <w:ind w:left="360" w:hanging="360"/>
      </w:pPr>
    </w:lvl>
  </w:abstractNum>
  <w:abstractNum w:abstractNumId="24">
    <w:nsid w:val="16CD6B4B"/>
    <w:multiLevelType w:val="multilevel"/>
    <w:tmpl w:val="9522A4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71D61D6"/>
    <w:multiLevelType w:val="singleLevel"/>
    <w:tmpl w:val="50A40368"/>
    <w:lvl w:ilvl="0">
      <w:start w:val="1"/>
      <w:numFmt w:val="decimal"/>
      <w:lvlText w:val="%1."/>
      <w:lvlJc w:val="left"/>
      <w:pPr>
        <w:tabs>
          <w:tab w:val="num" w:pos="360"/>
        </w:tabs>
        <w:ind w:left="360" w:hanging="360"/>
      </w:pPr>
    </w:lvl>
  </w:abstractNum>
  <w:abstractNum w:abstractNumId="26">
    <w:nsid w:val="17E97FF8"/>
    <w:multiLevelType w:val="hybridMultilevel"/>
    <w:tmpl w:val="0A9E978E"/>
    <w:lvl w:ilvl="0" w:tplc="EE5C018E">
      <w:start w:val="1"/>
      <w:numFmt w:val="decimal"/>
      <w:lvlText w:val="%1."/>
      <w:lvlJc w:val="left"/>
      <w:pPr>
        <w:tabs>
          <w:tab w:val="num" w:pos="720"/>
        </w:tabs>
        <w:ind w:left="720" w:hanging="360"/>
      </w:pPr>
      <w:rPr>
        <w:rFonts w:hint="default"/>
      </w:rPr>
    </w:lvl>
    <w:lvl w:ilvl="1" w:tplc="151E80DA" w:tentative="1">
      <w:start w:val="1"/>
      <w:numFmt w:val="lowerLetter"/>
      <w:lvlText w:val="%2."/>
      <w:lvlJc w:val="left"/>
      <w:pPr>
        <w:tabs>
          <w:tab w:val="num" w:pos="1440"/>
        </w:tabs>
        <w:ind w:left="1440" w:hanging="360"/>
      </w:pPr>
    </w:lvl>
    <w:lvl w:ilvl="2" w:tplc="CEFC2E14" w:tentative="1">
      <w:start w:val="1"/>
      <w:numFmt w:val="lowerRoman"/>
      <w:lvlText w:val="%3."/>
      <w:lvlJc w:val="right"/>
      <w:pPr>
        <w:tabs>
          <w:tab w:val="num" w:pos="2160"/>
        </w:tabs>
        <w:ind w:left="2160" w:hanging="180"/>
      </w:pPr>
    </w:lvl>
    <w:lvl w:ilvl="3" w:tplc="3DFC7132" w:tentative="1">
      <w:start w:val="1"/>
      <w:numFmt w:val="decimal"/>
      <w:lvlText w:val="%4."/>
      <w:lvlJc w:val="left"/>
      <w:pPr>
        <w:tabs>
          <w:tab w:val="num" w:pos="2880"/>
        </w:tabs>
        <w:ind w:left="2880" w:hanging="360"/>
      </w:pPr>
    </w:lvl>
    <w:lvl w:ilvl="4" w:tplc="09CA0952" w:tentative="1">
      <w:start w:val="1"/>
      <w:numFmt w:val="lowerLetter"/>
      <w:lvlText w:val="%5."/>
      <w:lvlJc w:val="left"/>
      <w:pPr>
        <w:tabs>
          <w:tab w:val="num" w:pos="3600"/>
        </w:tabs>
        <w:ind w:left="3600" w:hanging="360"/>
      </w:pPr>
    </w:lvl>
    <w:lvl w:ilvl="5" w:tplc="03041758" w:tentative="1">
      <w:start w:val="1"/>
      <w:numFmt w:val="lowerRoman"/>
      <w:lvlText w:val="%6."/>
      <w:lvlJc w:val="right"/>
      <w:pPr>
        <w:tabs>
          <w:tab w:val="num" w:pos="4320"/>
        </w:tabs>
        <w:ind w:left="4320" w:hanging="180"/>
      </w:pPr>
    </w:lvl>
    <w:lvl w:ilvl="6" w:tplc="DFCA015C" w:tentative="1">
      <w:start w:val="1"/>
      <w:numFmt w:val="decimal"/>
      <w:lvlText w:val="%7."/>
      <w:lvlJc w:val="left"/>
      <w:pPr>
        <w:tabs>
          <w:tab w:val="num" w:pos="5040"/>
        </w:tabs>
        <w:ind w:left="5040" w:hanging="360"/>
      </w:pPr>
    </w:lvl>
    <w:lvl w:ilvl="7" w:tplc="9DBCB50A" w:tentative="1">
      <w:start w:val="1"/>
      <w:numFmt w:val="lowerLetter"/>
      <w:lvlText w:val="%8."/>
      <w:lvlJc w:val="left"/>
      <w:pPr>
        <w:tabs>
          <w:tab w:val="num" w:pos="5760"/>
        </w:tabs>
        <w:ind w:left="5760" w:hanging="360"/>
      </w:pPr>
    </w:lvl>
    <w:lvl w:ilvl="8" w:tplc="C9124996" w:tentative="1">
      <w:start w:val="1"/>
      <w:numFmt w:val="lowerRoman"/>
      <w:lvlText w:val="%9."/>
      <w:lvlJc w:val="right"/>
      <w:pPr>
        <w:tabs>
          <w:tab w:val="num" w:pos="6480"/>
        </w:tabs>
        <w:ind w:left="6480" w:hanging="180"/>
      </w:pPr>
    </w:lvl>
  </w:abstractNum>
  <w:abstractNum w:abstractNumId="27">
    <w:nsid w:val="1DF74C62"/>
    <w:multiLevelType w:val="singleLevel"/>
    <w:tmpl w:val="370417FA"/>
    <w:lvl w:ilvl="0">
      <w:start w:val="1"/>
      <w:numFmt w:val="decimal"/>
      <w:lvlText w:val="%1."/>
      <w:lvlJc w:val="left"/>
      <w:pPr>
        <w:tabs>
          <w:tab w:val="num" w:pos="360"/>
        </w:tabs>
        <w:ind w:left="0" w:firstLine="0"/>
      </w:pPr>
      <w:rPr>
        <w:rFonts w:ascii="Arial" w:hAnsi="Arial" w:hint="default"/>
        <w:b w:val="0"/>
        <w:i w:val="0"/>
        <w:u w:val="none"/>
      </w:rPr>
    </w:lvl>
  </w:abstractNum>
  <w:abstractNum w:abstractNumId="28">
    <w:nsid w:val="1FB93B8A"/>
    <w:multiLevelType w:val="hybridMultilevel"/>
    <w:tmpl w:val="C142BD38"/>
    <w:lvl w:ilvl="0" w:tplc="A30C8E44">
      <w:start w:val="1"/>
      <w:numFmt w:val="decimal"/>
      <w:lvlText w:val="%1."/>
      <w:lvlJc w:val="left"/>
      <w:pPr>
        <w:tabs>
          <w:tab w:val="num" w:pos="720"/>
        </w:tabs>
        <w:ind w:left="720" w:hanging="360"/>
      </w:pPr>
    </w:lvl>
    <w:lvl w:ilvl="1" w:tplc="5E4E453C">
      <w:start w:val="1"/>
      <w:numFmt w:val="decimal"/>
      <w:lvlText w:val="%2."/>
      <w:lvlJc w:val="left"/>
      <w:pPr>
        <w:tabs>
          <w:tab w:val="num" w:pos="1440"/>
        </w:tabs>
        <w:ind w:left="1440" w:hanging="360"/>
      </w:pPr>
    </w:lvl>
    <w:lvl w:ilvl="2" w:tplc="6E38B2C2">
      <w:start w:val="1"/>
      <w:numFmt w:val="decimal"/>
      <w:lvlText w:val="%3."/>
      <w:lvlJc w:val="left"/>
      <w:pPr>
        <w:tabs>
          <w:tab w:val="num" w:pos="2160"/>
        </w:tabs>
        <w:ind w:left="2160" w:hanging="360"/>
      </w:pPr>
    </w:lvl>
    <w:lvl w:ilvl="3" w:tplc="60064F16">
      <w:start w:val="1"/>
      <w:numFmt w:val="decimal"/>
      <w:lvlText w:val="%4."/>
      <w:lvlJc w:val="left"/>
      <w:pPr>
        <w:tabs>
          <w:tab w:val="num" w:pos="2880"/>
        </w:tabs>
        <w:ind w:left="2880" w:hanging="360"/>
      </w:pPr>
    </w:lvl>
    <w:lvl w:ilvl="4" w:tplc="544C3788">
      <w:start w:val="1"/>
      <w:numFmt w:val="decimal"/>
      <w:lvlText w:val="%5."/>
      <w:lvlJc w:val="left"/>
      <w:pPr>
        <w:tabs>
          <w:tab w:val="num" w:pos="3600"/>
        </w:tabs>
        <w:ind w:left="3600" w:hanging="360"/>
      </w:pPr>
    </w:lvl>
    <w:lvl w:ilvl="5" w:tplc="A81EF3A0">
      <w:start w:val="1"/>
      <w:numFmt w:val="decimal"/>
      <w:lvlText w:val="%6."/>
      <w:lvlJc w:val="left"/>
      <w:pPr>
        <w:tabs>
          <w:tab w:val="num" w:pos="4320"/>
        </w:tabs>
        <w:ind w:left="4320" w:hanging="360"/>
      </w:pPr>
    </w:lvl>
    <w:lvl w:ilvl="6" w:tplc="097089F0">
      <w:start w:val="1"/>
      <w:numFmt w:val="decimal"/>
      <w:lvlText w:val="%7."/>
      <w:lvlJc w:val="left"/>
      <w:pPr>
        <w:tabs>
          <w:tab w:val="num" w:pos="5040"/>
        </w:tabs>
        <w:ind w:left="5040" w:hanging="360"/>
      </w:pPr>
    </w:lvl>
    <w:lvl w:ilvl="7" w:tplc="5E428AA6">
      <w:start w:val="1"/>
      <w:numFmt w:val="decimal"/>
      <w:lvlText w:val="%8."/>
      <w:lvlJc w:val="left"/>
      <w:pPr>
        <w:tabs>
          <w:tab w:val="num" w:pos="5760"/>
        </w:tabs>
        <w:ind w:left="5760" w:hanging="360"/>
      </w:pPr>
    </w:lvl>
    <w:lvl w:ilvl="8" w:tplc="762AA06E">
      <w:start w:val="1"/>
      <w:numFmt w:val="decimal"/>
      <w:lvlText w:val="%9."/>
      <w:lvlJc w:val="left"/>
      <w:pPr>
        <w:tabs>
          <w:tab w:val="num" w:pos="6480"/>
        </w:tabs>
        <w:ind w:left="6480" w:hanging="360"/>
      </w:pPr>
    </w:lvl>
  </w:abstractNum>
  <w:abstractNum w:abstractNumId="29">
    <w:nsid w:val="226E0A95"/>
    <w:multiLevelType w:val="singleLevel"/>
    <w:tmpl w:val="27E00312"/>
    <w:lvl w:ilvl="0">
      <w:start w:val="1"/>
      <w:numFmt w:val="decimal"/>
      <w:lvlText w:val="%1."/>
      <w:lvlJc w:val="left"/>
      <w:pPr>
        <w:tabs>
          <w:tab w:val="num" w:pos="360"/>
        </w:tabs>
        <w:ind w:left="0" w:firstLine="0"/>
      </w:pPr>
      <w:rPr>
        <w:b w:val="0"/>
        <w:i w:val="0"/>
        <w:u w:val="none"/>
      </w:rPr>
    </w:lvl>
  </w:abstractNum>
  <w:abstractNum w:abstractNumId="30">
    <w:nsid w:val="23407456"/>
    <w:multiLevelType w:val="singleLevel"/>
    <w:tmpl w:val="9724EE88"/>
    <w:lvl w:ilvl="0">
      <w:start w:val="1"/>
      <w:numFmt w:val="lowerLetter"/>
      <w:lvlText w:val="%1)"/>
      <w:lvlJc w:val="left"/>
      <w:pPr>
        <w:tabs>
          <w:tab w:val="num" w:pos="360"/>
        </w:tabs>
        <w:ind w:left="360" w:hanging="360"/>
      </w:pPr>
    </w:lvl>
  </w:abstractNum>
  <w:abstractNum w:abstractNumId="31">
    <w:nsid w:val="25F31593"/>
    <w:multiLevelType w:val="singleLevel"/>
    <w:tmpl w:val="AB0EA1A2"/>
    <w:lvl w:ilvl="0">
      <w:start w:val="1"/>
      <w:numFmt w:val="lowerLetter"/>
      <w:lvlText w:val="%1)"/>
      <w:lvlJc w:val="left"/>
      <w:pPr>
        <w:tabs>
          <w:tab w:val="num" w:pos="644"/>
        </w:tabs>
        <w:ind w:left="644" w:hanging="360"/>
      </w:pPr>
      <w:rPr>
        <w:rFonts w:hint="default"/>
      </w:rPr>
    </w:lvl>
  </w:abstractNum>
  <w:abstractNum w:abstractNumId="32">
    <w:nsid w:val="26C03DFB"/>
    <w:multiLevelType w:val="singleLevel"/>
    <w:tmpl w:val="967A484A"/>
    <w:lvl w:ilvl="0">
      <w:start w:val="1"/>
      <w:numFmt w:val="bullet"/>
      <w:lvlText w:val="-"/>
      <w:lvlJc w:val="left"/>
      <w:pPr>
        <w:tabs>
          <w:tab w:val="num" w:pos="360"/>
        </w:tabs>
        <w:ind w:left="360" w:hanging="360"/>
      </w:pPr>
      <w:rPr>
        <w:rFonts w:ascii="Times New Roman" w:hAnsi="Times New Roman" w:hint="default"/>
        <w:b w:val="0"/>
        <w:i w:val="0"/>
        <w:u w:val="none"/>
      </w:rPr>
    </w:lvl>
  </w:abstractNum>
  <w:abstractNum w:abstractNumId="33">
    <w:nsid w:val="26EC636C"/>
    <w:multiLevelType w:val="singleLevel"/>
    <w:tmpl w:val="C30654AA"/>
    <w:lvl w:ilvl="0">
      <w:start w:val="1"/>
      <w:numFmt w:val="decimal"/>
      <w:lvlText w:val="%1."/>
      <w:lvlJc w:val="left"/>
      <w:pPr>
        <w:tabs>
          <w:tab w:val="num" w:pos="360"/>
        </w:tabs>
        <w:ind w:left="0" w:firstLine="0"/>
      </w:pPr>
      <w:rPr>
        <w:b w:val="0"/>
        <w:i w:val="0"/>
        <w:u w:val="none"/>
      </w:rPr>
    </w:lvl>
  </w:abstractNum>
  <w:abstractNum w:abstractNumId="34">
    <w:nsid w:val="301A18CF"/>
    <w:multiLevelType w:val="singleLevel"/>
    <w:tmpl w:val="8FB6B4F2"/>
    <w:lvl w:ilvl="0">
      <w:start w:val="1"/>
      <w:numFmt w:val="bullet"/>
      <w:lvlText w:val="–"/>
      <w:lvlJc w:val="left"/>
      <w:pPr>
        <w:tabs>
          <w:tab w:val="num" w:pos="360"/>
        </w:tabs>
        <w:ind w:left="360" w:hanging="360"/>
      </w:pPr>
      <w:rPr>
        <w:rFonts w:ascii="Times New Roman" w:hAnsi="Times New Roman" w:hint="default"/>
        <w:sz w:val="28"/>
      </w:rPr>
    </w:lvl>
  </w:abstractNum>
  <w:abstractNum w:abstractNumId="35">
    <w:nsid w:val="3377226E"/>
    <w:multiLevelType w:val="singleLevel"/>
    <w:tmpl w:val="27E00312"/>
    <w:lvl w:ilvl="0">
      <w:start w:val="1"/>
      <w:numFmt w:val="decimal"/>
      <w:lvlText w:val="%1."/>
      <w:lvlJc w:val="left"/>
      <w:pPr>
        <w:tabs>
          <w:tab w:val="num" w:pos="360"/>
        </w:tabs>
        <w:ind w:left="0" w:firstLine="0"/>
      </w:pPr>
      <w:rPr>
        <w:b w:val="0"/>
        <w:i w:val="0"/>
        <w:u w:val="none"/>
      </w:rPr>
    </w:lvl>
  </w:abstractNum>
  <w:abstractNum w:abstractNumId="36">
    <w:nsid w:val="340E3DCC"/>
    <w:multiLevelType w:val="singleLevel"/>
    <w:tmpl w:val="0410000F"/>
    <w:lvl w:ilvl="0">
      <w:start w:val="1"/>
      <w:numFmt w:val="decimal"/>
      <w:lvlText w:val="%1."/>
      <w:lvlJc w:val="left"/>
      <w:pPr>
        <w:tabs>
          <w:tab w:val="num" w:pos="360"/>
        </w:tabs>
        <w:ind w:left="360" w:hanging="360"/>
      </w:pPr>
    </w:lvl>
  </w:abstractNum>
  <w:abstractNum w:abstractNumId="37">
    <w:nsid w:val="3A0516B3"/>
    <w:multiLevelType w:val="singleLevel"/>
    <w:tmpl w:val="89B674C8"/>
    <w:lvl w:ilvl="0">
      <w:start w:val="1"/>
      <w:numFmt w:val="decimal"/>
      <w:lvlText w:val="%1."/>
      <w:lvlJc w:val="left"/>
      <w:pPr>
        <w:tabs>
          <w:tab w:val="num" w:pos="360"/>
        </w:tabs>
        <w:ind w:left="0" w:firstLine="0"/>
      </w:pPr>
    </w:lvl>
  </w:abstractNum>
  <w:abstractNum w:abstractNumId="38">
    <w:nsid w:val="3A3D73B7"/>
    <w:multiLevelType w:val="singleLevel"/>
    <w:tmpl w:val="505C2BF6"/>
    <w:lvl w:ilvl="0">
      <w:start w:val="1"/>
      <w:numFmt w:val="decimal"/>
      <w:lvlText w:val="%1."/>
      <w:lvlJc w:val="left"/>
      <w:pPr>
        <w:tabs>
          <w:tab w:val="num" w:pos="360"/>
        </w:tabs>
        <w:ind w:left="0" w:firstLine="0"/>
      </w:pPr>
    </w:lvl>
  </w:abstractNum>
  <w:abstractNum w:abstractNumId="39">
    <w:nsid w:val="3AF223E3"/>
    <w:multiLevelType w:val="singleLevel"/>
    <w:tmpl w:val="48C8B6DA"/>
    <w:lvl w:ilvl="0">
      <w:start w:val="1"/>
      <w:numFmt w:val="lowerLetter"/>
      <w:lvlText w:val="%1)"/>
      <w:lvlJc w:val="left"/>
      <w:pPr>
        <w:tabs>
          <w:tab w:val="num" w:pos="644"/>
        </w:tabs>
        <w:ind w:left="644" w:hanging="360"/>
      </w:pPr>
      <w:rPr>
        <w:rFonts w:hint="default"/>
      </w:rPr>
    </w:lvl>
  </w:abstractNum>
  <w:abstractNum w:abstractNumId="40">
    <w:nsid w:val="3C750C1A"/>
    <w:multiLevelType w:val="hybridMultilevel"/>
    <w:tmpl w:val="B9522AAE"/>
    <w:lvl w:ilvl="0" w:tplc="A68A7946">
      <w:start w:val="1"/>
      <w:numFmt w:val="decimal"/>
      <w:lvlText w:val="%1."/>
      <w:lvlJc w:val="left"/>
      <w:pPr>
        <w:tabs>
          <w:tab w:val="num" w:pos="720"/>
        </w:tabs>
        <w:ind w:left="720" w:hanging="360"/>
      </w:pPr>
      <w:rPr>
        <w:rFonts w:hint="default"/>
      </w:rPr>
    </w:lvl>
    <w:lvl w:ilvl="1" w:tplc="D8EECF5C" w:tentative="1">
      <w:start w:val="1"/>
      <w:numFmt w:val="lowerLetter"/>
      <w:lvlText w:val="%2."/>
      <w:lvlJc w:val="left"/>
      <w:pPr>
        <w:tabs>
          <w:tab w:val="num" w:pos="1440"/>
        </w:tabs>
        <w:ind w:left="1440" w:hanging="360"/>
      </w:pPr>
    </w:lvl>
    <w:lvl w:ilvl="2" w:tplc="A778160C" w:tentative="1">
      <w:start w:val="1"/>
      <w:numFmt w:val="lowerRoman"/>
      <w:lvlText w:val="%3."/>
      <w:lvlJc w:val="right"/>
      <w:pPr>
        <w:tabs>
          <w:tab w:val="num" w:pos="2160"/>
        </w:tabs>
        <w:ind w:left="2160" w:hanging="180"/>
      </w:pPr>
    </w:lvl>
    <w:lvl w:ilvl="3" w:tplc="323C77B6" w:tentative="1">
      <w:start w:val="1"/>
      <w:numFmt w:val="decimal"/>
      <w:lvlText w:val="%4."/>
      <w:lvlJc w:val="left"/>
      <w:pPr>
        <w:tabs>
          <w:tab w:val="num" w:pos="2880"/>
        </w:tabs>
        <w:ind w:left="2880" w:hanging="360"/>
      </w:pPr>
    </w:lvl>
    <w:lvl w:ilvl="4" w:tplc="1480F18A" w:tentative="1">
      <w:start w:val="1"/>
      <w:numFmt w:val="lowerLetter"/>
      <w:lvlText w:val="%5."/>
      <w:lvlJc w:val="left"/>
      <w:pPr>
        <w:tabs>
          <w:tab w:val="num" w:pos="3600"/>
        </w:tabs>
        <w:ind w:left="3600" w:hanging="360"/>
      </w:pPr>
    </w:lvl>
    <w:lvl w:ilvl="5" w:tplc="FE3A9A66" w:tentative="1">
      <w:start w:val="1"/>
      <w:numFmt w:val="lowerRoman"/>
      <w:lvlText w:val="%6."/>
      <w:lvlJc w:val="right"/>
      <w:pPr>
        <w:tabs>
          <w:tab w:val="num" w:pos="4320"/>
        </w:tabs>
        <w:ind w:left="4320" w:hanging="180"/>
      </w:pPr>
    </w:lvl>
    <w:lvl w:ilvl="6" w:tplc="C6F6516E" w:tentative="1">
      <w:start w:val="1"/>
      <w:numFmt w:val="decimal"/>
      <w:lvlText w:val="%7."/>
      <w:lvlJc w:val="left"/>
      <w:pPr>
        <w:tabs>
          <w:tab w:val="num" w:pos="5040"/>
        </w:tabs>
        <w:ind w:left="5040" w:hanging="360"/>
      </w:pPr>
    </w:lvl>
    <w:lvl w:ilvl="7" w:tplc="7BB2BF2C" w:tentative="1">
      <w:start w:val="1"/>
      <w:numFmt w:val="lowerLetter"/>
      <w:lvlText w:val="%8."/>
      <w:lvlJc w:val="left"/>
      <w:pPr>
        <w:tabs>
          <w:tab w:val="num" w:pos="5760"/>
        </w:tabs>
        <w:ind w:left="5760" w:hanging="360"/>
      </w:pPr>
    </w:lvl>
    <w:lvl w:ilvl="8" w:tplc="8E48022A" w:tentative="1">
      <w:start w:val="1"/>
      <w:numFmt w:val="lowerRoman"/>
      <w:lvlText w:val="%9."/>
      <w:lvlJc w:val="right"/>
      <w:pPr>
        <w:tabs>
          <w:tab w:val="num" w:pos="6480"/>
        </w:tabs>
        <w:ind w:left="6480" w:hanging="180"/>
      </w:pPr>
    </w:lvl>
  </w:abstractNum>
  <w:abstractNum w:abstractNumId="41">
    <w:nsid w:val="3E7305D9"/>
    <w:multiLevelType w:val="hybridMultilevel"/>
    <w:tmpl w:val="15B2BB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F415C8A"/>
    <w:multiLevelType w:val="singleLevel"/>
    <w:tmpl w:val="3D4010B0"/>
    <w:lvl w:ilvl="0">
      <w:start w:val="2"/>
      <w:numFmt w:val="lowerLetter"/>
      <w:lvlText w:val="%1)"/>
      <w:lvlJc w:val="left"/>
      <w:pPr>
        <w:tabs>
          <w:tab w:val="num" w:pos="644"/>
        </w:tabs>
        <w:ind w:left="644" w:hanging="360"/>
      </w:pPr>
      <w:rPr>
        <w:rFonts w:hint="default"/>
      </w:rPr>
    </w:lvl>
  </w:abstractNum>
  <w:abstractNum w:abstractNumId="43">
    <w:nsid w:val="40EE3415"/>
    <w:multiLevelType w:val="singleLevel"/>
    <w:tmpl w:val="89B674C8"/>
    <w:lvl w:ilvl="0">
      <w:start w:val="1"/>
      <w:numFmt w:val="decimal"/>
      <w:lvlText w:val="%1."/>
      <w:lvlJc w:val="left"/>
      <w:pPr>
        <w:tabs>
          <w:tab w:val="num" w:pos="360"/>
        </w:tabs>
        <w:ind w:left="0" w:firstLine="0"/>
      </w:pPr>
    </w:lvl>
  </w:abstractNum>
  <w:abstractNum w:abstractNumId="44">
    <w:nsid w:val="41C61864"/>
    <w:multiLevelType w:val="singleLevel"/>
    <w:tmpl w:val="B87CF184"/>
    <w:lvl w:ilvl="0">
      <w:start w:val="1"/>
      <w:numFmt w:val="decimal"/>
      <w:lvlText w:val="%1."/>
      <w:lvlJc w:val="left"/>
      <w:pPr>
        <w:tabs>
          <w:tab w:val="num" w:pos="360"/>
        </w:tabs>
        <w:ind w:left="0" w:firstLine="0"/>
      </w:pPr>
    </w:lvl>
  </w:abstractNum>
  <w:abstractNum w:abstractNumId="45">
    <w:nsid w:val="450D4E15"/>
    <w:multiLevelType w:val="multilevel"/>
    <w:tmpl w:val="64801FA4"/>
    <w:lvl w:ilv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6">
    <w:nsid w:val="468C3610"/>
    <w:multiLevelType w:val="singleLevel"/>
    <w:tmpl w:val="027CBCD4"/>
    <w:lvl w:ilvl="0">
      <w:start w:val="1"/>
      <w:numFmt w:val="decimal"/>
      <w:lvlText w:val="%1."/>
      <w:lvlJc w:val="left"/>
      <w:pPr>
        <w:tabs>
          <w:tab w:val="num" w:pos="360"/>
        </w:tabs>
        <w:ind w:left="0" w:firstLine="0"/>
      </w:pPr>
      <w:rPr>
        <w:rFonts w:ascii="Arial" w:hAnsi="Arial" w:hint="default"/>
        <w:b w:val="0"/>
        <w:i w:val="0"/>
        <w:u w:val="none"/>
      </w:rPr>
    </w:lvl>
  </w:abstractNum>
  <w:abstractNum w:abstractNumId="47">
    <w:nsid w:val="471D5AD0"/>
    <w:multiLevelType w:val="singleLevel"/>
    <w:tmpl w:val="F8A0C986"/>
    <w:lvl w:ilvl="0">
      <w:start w:val="1"/>
      <w:numFmt w:val="decimal"/>
      <w:lvlText w:val="%1."/>
      <w:lvlJc w:val="left"/>
      <w:pPr>
        <w:tabs>
          <w:tab w:val="num" w:pos="360"/>
        </w:tabs>
        <w:ind w:left="0" w:firstLine="0"/>
      </w:pPr>
      <w:rPr>
        <w:b w:val="0"/>
        <w:i w:val="0"/>
        <w:u w:val="none"/>
      </w:rPr>
    </w:lvl>
  </w:abstractNum>
  <w:abstractNum w:abstractNumId="48">
    <w:nsid w:val="494F135F"/>
    <w:multiLevelType w:val="singleLevel"/>
    <w:tmpl w:val="0410000F"/>
    <w:lvl w:ilvl="0">
      <w:start w:val="1"/>
      <w:numFmt w:val="decimal"/>
      <w:lvlText w:val="%1."/>
      <w:lvlJc w:val="left"/>
      <w:pPr>
        <w:tabs>
          <w:tab w:val="num" w:pos="360"/>
        </w:tabs>
        <w:ind w:left="360" w:hanging="360"/>
      </w:pPr>
    </w:lvl>
  </w:abstractNum>
  <w:abstractNum w:abstractNumId="49">
    <w:nsid w:val="4ADC1572"/>
    <w:multiLevelType w:val="hybridMultilevel"/>
    <w:tmpl w:val="F26A7F52"/>
    <w:lvl w:ilvl="0" w:tplc="39804D0A">
      <w:start w:val="1"/>
      <w:numFmt w:val="lowerLetter"/>
      <w:lvlText w:val="%1)"/>
      <w:lvlJc w:val="left"/>
      <w:pPr>
        <w:tabs>
          <w:tab w:val="num" w:pos="1778"/>
        </w:tabs>
        <w:ind w:left="1778" w:hanging="360"/>
      </w:pPr>
      <w:rPr>
        <w:rFonts w:hint="default"/>
      </w:rPr>
    </w:lvl>
    <w:lvl w:ilvl="1" w:tplc="125A49BE" w:tentative="1">
      <w:start w:val="1"/>
      <w:numFmt w:val="lowerLetter"/>
      <w:lvlText w:val="%2."/>
      <w:lvlJc w:val="left"/>
      <w:pPr>
        <w:tabs>
          <w:tab w:val="num" w:pos="2498"/>
        </w:tabs>
        <w:ind w:left="2498" w:hanging="360"/>
      </w:pPr>
    </w:lvl>
    <w:lvl w:ilvl="2" w:tplc="5CCEDECA" w:tentative="1">
      <w:start w:val="1"/>
      <w:numFmt w:val="lowerRoman"/>
      <w:lvlText w:val="%3."/>
      <w:lvlJc w:val="right"/>
      <w:pPr>
        <w:tabs>
          <w:tab w:val="num" w:pos="3218"/>
        </w:tabs>
        <w:ind w:left="3218" w:hanging="180"/>
      </w:pPr>
    </w:lvl>
    <w:lvl w:ilvl="3" w:tplc="8A80DC6A" w:tentative="1">
      <w:start w:val="1"/>
      <w:numFmt w:val="decimal"/>
      <w:lvlText w:val="%4."/>
      <w:lvlJc w:val="left"/>
      <w:pPr>
        <w:tabs>
          <w:tab w:val="num" w:pos="3938"/>
        </w:tabs>
        <w:ind w:left="3938" w:hanging="360"/>
      </w:pPr>
    </w:lvl>
    <w:lvl w:ilvl="4" w:tplc="8932DCD0" w:tentative="1">
      <w:start w:val="1"/>
      <w:numFmt w:val="lowerLetter"/>
      <w:lvlText w:val="%5."/>
      <w:lvlJc w:val="left"/>
      <w:pPr>
        <w:tabs>
          <w:tab w:val="num" w:pos="4658"/>
        </w:tabs>
        <w:ind w:left="4658" w:hanging="360"/>
      </w:pPr>
    </w:lvl>
    <w:lvl w:ilvl="5" w:tplc="A48AED50" w:tentative="1">
      <w:start w:val="1"/>
      <w:numFmt w:val="lowerRoman"/>
      <w:lvlText w:val="%6."/>
      <w:lvlJc w:val="right"/>
      <w:pPr>
        <w:tabs>
          <w:tab w:val="num" w:pos="5378"/>
        </w:tabs>
        <w:ind w:left="5378" w:hanging="180"/>
      </w:pPr>
    </w:lvl>
    <w:lvl w:ilvl="6" w:tplc="9BB282EC" w:tentative="1">
      <w:start w:val="1"/>
      <w:numFmt w:val="decimal"/>
      <w:lvlText w:val="%7."/>
      <w:lvlJc w:val="left"/>
      <w:pPr>
        <w:tabs>
          <w:tab w:val="num" w:pos="6098"/>
        </w:tabs>
        <w:ind w:left="6098" w:hanging="360"/>
      </w:pPr>
    </w:lvl>
    <w:lvl w:ilvl="7" w:tplc="09B6CAEC" w:tentative="1">
      <w:start w:val="1"/>
      <w:numFmt w:val="lowerLetter"/>
      <w:lvlText w:val="%8."/>
      <w:lvlJc w:val="left"/>
      <w:pPr>
        <w:tabs>
          <w:tab w:val="num" w:pos="6818"/>
        </w:tabs>
        <w:ind w:left="6818" w:hanging="360"/>
      </w:pPr>
    </w:lvl>
    <w:lvl w:ilvl="8" w:tplc="6840C398" w:tentative="1">
      <w:start w:val="1"/>
      <w:numFmt w:val="lowerRoman"/>
      <w:lvlText w:val="%9."/>
      <w:lvlJc w:val="right"/>
      <w:pPr>
        <w:tabs>
          <w:tab w:val="num" w:pos="7538"/>
        </w:tabs>
        <w:ind w:left="7538" w:hanging="180"/>
      </w:pPr>
    </w:lvl>
  </w:abstractNum>
  <w:abstractNum w:abstractNumId="50">
    <w:nsid w:val="4D9166B2"/>
    <w:multiLevelType w:val="singleLevel"/>
    <w:tmpl w:val="886E5D74"/>
    <w:lvl w:ilvl="0">
      <w:start w:val="1"/>
      <w:numFmt w:val="decimal"/>
      <w:lvlText w:val="%1."/>
      <w:lvlJc w:val="left"/>
      <w:pPr>
        <w:tabs>
          <w:tab w:val="num" w:pos="360"/>
        </w:tabs>
        <w:ind w:left="0" w:firstLine="0"/>
      </w:pPr>
      <w:rPr>
        <w:rFonts w:ascii="Arial" w:hAnsi="Arial" w:hint="default"/>
        <w:b w:val="0"/>
        <w:i w:val="0"/>
        <w:u w:val="none"/>
      </w:rPr>
    </w:lvl>
  </w:abstractNum>
  <w:abstractNum w:abstractNumId="51">
    <w:nsid w:val="4DE03F40"/>
    <w:multiLevelType w:val="hybridMultilevel"/>
    <w:tmpl w:val="AFD2AEF6"/>
    <w:lvl w:ilvl="0" w:tplc="6A128FA4">
      <w:start w:val="1"/>
      <w:numFmt w:val="decimal"/>
      <w:lvlText w:val="%1."/>
      <w:lvlJc w:val="left"/>
      <w:pPr>
        <w:tabs>
          <w:tab w:val="num" w:pos="720"/>
        </w:tabs>
        <w:ind w:left="720" w:hanging="360"/>
      </w:pPr>
      <w:rPr>
        <w:rFonts w:hint="default"/>
      </w:rPr>
    </w:lvl>
    <w:lvl w:ilvl="1" w:tplc="160413B2" w:tentative="1">
      <w:start w:val="1"/>
      <w:numFmt w:val="lowerLetter"/>
      <w:lvlText w:val="%2."/>
      <w:lvlJc w:val="left"/>
      <w:pPr>
        <w:tabs>
          <w:tab w:val="num" w:pos="1440"/>
        </w:tabs>
        <w:ind w:left="1440" w:hanging="360"/>
      </w:pPr>
    </w:lvl>
    <w:lvl w:ilvl="2" w:tplc="18ACC5FC" w:tentative="1">
      <w:start w:val="1"/>
      <w:numFmt w:val="lowerRoman"/>
      <w:lvlText w:val="%3."/>
      <w:lvlJc w:val="right"/>
      <w:pPr>
        <w:tabs>
          <w:tab w:val="num" w:pos="2160"/>
        </w:tabs>
        <w:ind w:left="2160" w:hanging="180"/>
      </w:pPr>
    </w:lvl>
    <w:lvl w:ilvl="3" w:tplc="E44E01BC" w:tentative="1">
      <w:start w:val="1"/>
      <w:numFmt w:val="decimal"/>
      <w:lvlText w:val="%4."/>
      <w:lvlJc w:val="left"/>
      <w:pPr>
        <w:tabs>
          <w:tab w:val="num" w:pos="2880"/>
        </w:tabs>
        <w:ind w:left="2880" w:hanging="360"/>
      </w:pPr>
    </w:lvl>
    <w:lvl w:ilvl="4" w:tplc="F7E83E32" w:tentative="1">
      <w:start w:val="1"/>
      <w:numFmt w:val="lowerLetter"/>
      <w:lvlText w:val="%5."/>
      <w:lvlJc w:val="left"/>
      <w:pPr>
        <w:tabs>
          <w:tab w:val="num" w:pos="3600"/>
        </w:tabs>
        <w:ind w:left="3600" w:hanging="360"/>
      </w:pPr>
    </w:lvl>
    <w:lvl w:ilvl="5" w:tplc="59CC6598" w:tentative="1">
      <w:start w:val="1"/>
      <w:numFmt w:val="lowerRoman"/>
      <w:lvlText w:val="%6."/>
      <w:lvlJc w:val="right"/>
      <w:pPr>
        <w:tabs>
          <w:tab w:val="num" w:pos="4320"/>
        </w:tabs>
        <w:ind w:left="4320" w:hanging="180"/>
      </w:pPr>
    </w:lvl>
    <w:lvl w:ilvl="6" w:tplc="17384492" w:tentative="1">
      <w:start w:val="1"/>
      <w:numFmt w:val="decimal"/>
      <w:lvlText w:val="%7."/>
      <w:lvlJc w:val="left"/>
      <w:pPr>
        <w:tabs>
          <w:tab w:val="num" w:pos="5040"/>
        </w:tabs>
        <w:ind w:left="5040" w:hanging="360"/>
      </w:pPr>
    </w:lvl>
    <w:lvl w:ilvl="7" w:tplc="22E29ECC" w:tentative="1">
      <w:start w:val="1"/>
      <w:numFmt w:val="lowerLetter"/>
      <w:lvlText w:val="%8."/>
      <w:lvlJc w:val="left"/>
      <w:pPr>
        <w:tabs>
          <w:tab w:val="num" w:pos="5760"/>
        </w:tabs>
        <w:ind w:left="5760" w:hanging="360"/>
      </w:pPr>
    </w:lvl>
    <w:lvl w:ilvl="8" w:tplc="70AAB090" w:tentative="1">
      <w:start w:val="1"/>
      <w:numFmt w:val="lowerRoman"/>
      <w:lvlText w:val="%9."/>
      <w:lvlJc w:val="right"/>
      <w:pPr>
        <w:tabs>
          <w:tab w:val="num" w:pos="6480"/>
        </w:tabs>
        <w:ind w:left="6480" w:hanging="180"/>
      </w:pPr>
    </w:lvl>
  </w:abstractNum>
  <w:abstractNum w:abstractNumId="52">
    <w:nsid w:val="4E3921A6"/>
    <w:multiLevelType w:val="hybridMultilevel"/>
    <w:tmpl w:val="D64A62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0B02FBC"/>
    <w:multiLevelType w:val="singleLevel"/>
    <w:tmpl w:val="BE52C694"/>
    <w:lvl w:ilvl="0">
      <w:start w:val="1"/>
      <w:numFmt w:val="decimal"/>
      <w:lvlText w:val="%1."/>
      <w:lvlJc w:val="left"/>
      <w:pPr>
        <w:tabs>
          <w:tab w:val="num" w:pos="360"/>
        </w:tabs>
        <w:ind w:left="0" w:firstLine="0"/>
      </w:pPr>
      <w:rPr>
        <w:rFonts w:ascii="Arial" w:hAnsi="Arial" w:hint="default"/>
        <w:b w:val="0"/>
        <w:i w:val="0"/>
        <w:u w:val="none"/>
      </w:rPr>
    </w:lvl>
  </w:abstractNum>
  <w:abstractNum w:abstractNumId="54">
    <w:nsid w:val="50C67355"/>
    <w:multiLevelType w:val="hybridMultilevel"/>
    <w:tmpl w:val="B80E65AA"/>
    <w:lvl w:ilvl="0" w:tplc="69463C38">
      <w:start w:val="1"/>
      <w:numFmt w:val="decimal"/>
      <w:lvlText w:val="%1."/>
      <w:lvlJc w:val="left"/>
      <w:pPr>
        <w:tabs>
          <w:tab w:val="num" w:pos="1800"/>
        </w:tabs>
        <w:ind w:left="1800" w:hanging="360"/>
      </w:pPr>
      <w:rPr>
        <w:rFonts w:hint="default"/>
      </w:rPr>
    </w:lvl>
    <w:lvl w:ilvl="1" w:tplc="8CB695BA" w:tentative="1">
      <w:start w:val="1"/>
      <w:numFmt w:val="lowerLetter"/>
      <w:lvlText w:val="%2."/>
      <w:lvlJc w:val="left"/>
      <w:pPr>
        <w:tabs>
          <w:tab w:val="num" w:pos="2520"/>
        </w:tabs>
        <w:ind w:left="2520" w:hanging="360"/>
      </w:pPr>
    </w:lvl>
    <w:lvl w:ilvl="2" w:tplc="6AC471D0" w:tentative="1">
      <w:start w:val="1"/>
      <w:numFmt w:val="lowerRoman"/>
      <w:lvlText w:val="%3."/>
      <w:lvlJc w:val="right"/>
      <w:pPr>
        <w:tabs>
          <w:tab w:val="num" w:pos="3240"/>
        </w:tabs>
        <w:ind w:left="3240" w:hanging="180"/>
      </w:pPr>
    </w:lvl>
    <w:lvl w:ilvl="3" w:tplc="A95A5BD4" w:tentative="1">
      <w:start w:val="1"/>
      <w:numFmt w:val="decimal"/>
      <w:lvlText w:val="%4."/>
      <w:lvlJc w:val="left"/>
      <w:pPr>
        <w:tabs>
          <w:tab w:val="num" w:pos="3960"/>
        </w:tabs>
        <w:ind w:left="3960" w:hanging="360"/>
      </w:pPr>
    </w:lvl>
    <w:lvl w:ilvl="4" w:tplc="6C5C5CF0" w:tentative="1">
      <w:start w:val="1"/>
      <w:numFmt w:val="lowerLetter"/>
      <w:lvlText w:val="%5."/>
      <w:lvlJc w:val="left"/>
      <w:pPr>
        <w:tabs>
          <w:tab w:val="num" w:pos="4680"/>
        </w:tabs>
        <w:ind w:left="4680" w:hanging="360"/>
      </w:pPr>
    </w:lvl>
    <w:lvl w:ilvl="5" w:tplc="ED4AD0B4" w:tentative="1">
      <w:start w:val="1"/>
      <w:numFmt w:val="lowerRoman"/>
      <w:lvlText w:val="%6."/>
      <w:lvlJc w:val="right"/>
      <w:pPr>
        <w:tabs>
          <w:tab w:val="num" w:pos="5400"/>
        </w:tabs>
        <w:ind w:left="5400" w:hanging="180"/>
      </w:pPr>
    </w:lvl>
    <w:lvl w:ilvl="6" w:tplc="40CA1086" w:tentative="1">
      <w:start w:val="1"/>
      <w:numFmt w:val="decimal"/>
      <w:lvlText w:val="%7."/>
      <w:lvlJc w:val="left"/>
      <w:pPr>
        <w:tabs>
          <w:tab w:val="num" w:pos="6120"/>
        </w:tabs>
        <w:ind w:left="6120" w:hanging="360"/>
      </w:pPr>
    </w:lvl>
    <w:lvl w:ilvl="7" w:tplc="3F66AB6C" w:tentative="1">
      <w:start w:val="1"/>
      <w:numFmt w:val="lowerLetter"/>
      <w:lvlText w:val="%8."/>
      <w:lvlJc w:val="left"/>
      <w:pPr>
        <w:tabs>
          <w:tab w:val="num" w:pos="6840"/>
        </w:tabs>
        <w:ind w:left="6840" w:hanging="360"/>
      </w:pPr>
    </w:lvl>
    <w:lvl w:ilvl="8" w:tplc="CF1A9544" w:tentative="1">
      <w:start w:val="1"/>
      <w:numFmt w:val="lowerRoman"/>
      <w:lvlText w:val="%9."/>
      <w:lvlJc w:val="right"/>
      <w:pPr>
        <w:tabs>
          <w:tab w:val="num" w:pos="7560"/>
        </w:tabs>
        <w:ind w:left="7560" w:hanging="180"/>
      </w:pPr>
    </w:lvl>
  </w:abstractNum>
  <w:abstractNum w:abstractNumId="55">
    <w:nsid w:val="515020D9"/>
    <w:multiLevelType w:val="singleLevel"/>
    <w:tmpl w:val="0410000F"/>
    <w:lvl w:ilvl="0">
      <w:start w:val="1"/>
      <w:numFmt w:val="decimal"/>
      <w:lvlText w:val="%1."/>
      <w:lvlJc w:val="left"/>
      <w:pPr>
        <w:tabs>
          <w:tab w:val="num" w:pos="360"/>
        </w:tabs>
        <w:ind w:left="360" w:hanging="360"/>
      </w:pPr>
    </w:lvl>
  </w:abstractNum>
  <w:abstractNum w:abstractNumId="56">
    <w:nsid w:val="53802905"/>
    <w:multiLevelType w:val="singleLevel"/>
    <w:tmpl w:val="967A484A"/>
    <w:lvl w:ilvl="0">
      <w:start w:val="1"/>
      <w:numFmt w:val="bullet"/>
      <w:lvlText w:val="-"/>
      <w:lvlJc w:val="left"/>
      <w:pPr>
        <w:tabs>
          <w:tab w:val="num" w:pos="360"/>
        </w:tabs>
        <w:ind w:left="360" w:hanging="360"/>
      </w:pPr>
      <w:rPr>
        <w:rFonts w:ascii="Times New Roman" w:hAnsi="Times New Roman" w:hint="default"/>
        <w:b w:val="0"/>
        <w:i w:val="0"/>
        <w:u w:val="none"/>
      </w:rPr>
    </w:lvl>
  </w:abstractNum>
  <w:abstractNum w:abstractNumId="57">
    <w:nsid w:val="593F116A"/>
    <w:multiLevelType w:val="singleLevel"/>
    <w:tmpl w:val="5022B880"/>
    <w:lvl w:ilvl="0">
      <w:start w:val="1"/>
      <w:numFmt w:val="decimal"/>
      <w:lvlText w:val="%1."/>
      <w:lvlJc w:val="left"/>
      <w:pPr>
        <w:tabs>
          <w:tab w:val="num" w:pos="360"/>
        </w:tabs>
        <w:ind w:left="0" w:firstLine="0"/>
      </w:pPr>
      <w:rPr>
        <w:sz w:val="24"/>
      </w:rPr>
    </w:lvl>
  </w:abstractNum>
  <w:abstractNum w:abstractNumId="58">
    <w:nsid w:val="59CE7AA4"/>
    <w:multiLevelType w:val="hybridMultilevel"/>
    <w:tmpl w:val="91DC0852"/>
    <w:lvl w:ilvl="0" w:tplc="15585926">
      <w:start w:val="1"/>
      <w:numFmt w:val="decimal"/>
      <w:lvlText w:val="%1."/>
      <w:lvlJc w:val="left"/>
      <w:pPr>
        <w:tabs>
          <w:tab w:val="num" w:pos="720"/>
        </w:tabs>
        <w:ind w:left="720" w:hanging="360"/>
      </w:pPr>
      <w:rPr>
        <w:rFonts w:hint="default"/>
      </w:rPr>
    </w:lvl>
    <w:lvl w:ilvl="1" w:tplc="6FAE08C6" w:tentative="1">
      <w:start w:val="1"/>
      <w:numFmt w:val="lowerLetter"/>
      <w:lvlText w:val="%2."/>
      <w:lvlJc w:val="left"/>
      <w:pPr>
        <w:tabs>
          <w:tab w:val="num" w:pos="1440"/>
        </w:tabs>
        <w:ind w:left="1440" w:hanging="360"/>
      </w:pPr>
    </w:lvl>
    <w:lvl w:ilvl="2" w:tplc="07BE4BE4" w:tentative="1">
      <w:start w:val="1"/>
      <w:numFmt w:val="lowerRoman"/>
      <w:lvlText w:val="%3."/>
      <w:lvlJc w:val="right"/>
      <w:pPr>
        <w:tabs>
          <w:tab w:val="num" w:pos="2160"/>
        </w:tabs>
        <w:ind w:left="2160" w:hanging="180"/>
      </w:pPr>
    </w:lvl>
    <w:lvl w:ilvl="3" w:tplc="FC12DE40" w:tentative="1">
      <w:start w:val="1"/>
      <w:numFmt w:val="decimal"/>
      <w:lvlText w:val="%4."/>
      <w:lvlJc w:val="left"/>
      <w:pPr>
        <w:tabs>
          <w:tab w:val="num" w:pos="2880"/>
        </w:tabs>
        <w:ind w:left="2880" w:hanging="360"/>
      </w:pPr>
    </w:lvl>
    <w:lvl w:ilvl="4" w:tplc="D132EDC6" w:tentative="1">
      <w:start w:val="1"/>
      <w:numFmt w:val="lowerLetter"/>
      <w:lvlText w:val="%5."/>
      <w:lvlJc w:val="left"/>
      <w:pPr>
        <w:tabs>
          <w:tab w:val="num" w:pos="3600"/>
        </w:tabs>
        <w:ind w:left="3600" w:hanging="360"/>
      </w:pPr>
    </w:lvl>
    <w:lvl w:ilvl="5" w:tplc="59DE340A" w:tentative="1">
      <w:start w:val="1"/>
      <w:numFmt w:val="lowerRoman"/>
      <w:lvlText w:val="%6."/>
      <w:lvlJc w:val="right"/>
      <w:pPr>
        <w:tabs>
          <w:tab w:val="num" w:pos="4320"/>
        </w:tabs>
        <w:ind w:left="4320" w:hanging="180"/>
      </w:pPr>
    </w:lvl>
    <w:lvl w:ilvl="6" w:tplc="C9B22F44" w:tentative="1">
      <w:start w:val="1"/>
      <w:numFmt w:val="decimal"/>
      <w:lvlText w:val="%7."/>
      <w:lvlJc w:val="left"/>
      <w:pPr>
        <w:tabs>
          <w:tab w:val="num" w:pos="5040"/>
        </w:tabs>
        <w:ind w:left="5040" w:hanging="360"/>
      </w:pPr>
    </w:lvl>
    <w:lvl w:ilvl="7" w:tplc="B2E445F6" w:tentative="1">
      <w:start w:val="1"/>
      <w:numFmt w:val="lowerLetter"/>
      <w:lvlText w:val="%8."/>
      <w:lvlJc w:val="left"/>
      <w:pPr>
        <w:tabs>
          <w:tab w:val="num" w:pos="5760"/>
        </w:tabs>
        <w:ind w:left="5760" w:hanging="360"/>
      </w:pPr>
    </w:lvl>
    <w:lvl w:ilvl="8" w:tplc="62C482FC" w:tentative="1">
      <w:start w:val="1"/>
      <w:numFmt w:val="lowerRoman"/>
      <w:lvlText w:val="%9."/>
      <w:lvlJc w:val="right"/>
      <w:pPr>
        <w:tabs>
          <w:tab w:val="num" w:pos="6480"/>
        </w:tabs>
        <w:ind w:left="6480" w:hanging="180"/>
      </w:pPr>
    </w:lvl>
  </w:abstractNum>
  <w:abstractNum w:abstractNumId="59">
    <w:nsid w:val="5AD149FA"/>
    <w:multiLevelType w:val="hybridMultilevel"/>
    <w:tmpl w:val="84CE4980"/>
    <w:lvl w:ilvl="0" w:tplc="F51A7EB4">
      <w:start w:val="1"/>
      <w:numFmt w:val="decimal"/>
      <w:lvlText w:val="%1."/>
      <w:lvlJc w:val="left"/>
      <w:pPr>
        <w:tabs>
          <w:tab w:val="num" w:pos="720"/>
        </w:tabs>
        <w:ind w:left="720" w:hanging="360"/>
      </w:pPr>
      <w:rPr>
        <w:rFonts w:hint="default"/>
        <w:strike w:val="0"/>
        <w:dstrike w:val="0"/>
      </w:rPr>
    </w:lvl>
    <w:lvl w:ilvl="1" w:tplc="3AF89080" w:tentative="1">
      <w:start w:val="1"/>
      <w:numFmt w:val="lowerLetter"/>
      <w:lvlText w:val="%2."/>
      <w:lvlJc w:val="left"/>
      <w:pPr>
        <w:tabs>
          <w:tab w:val="num" w:pos="1440"/>
        </w:tabs>
        <w:ind w:left="1440" w:hanging="360"/>
      </w:pPr>
    </w:lvl>
    <w:lvl w:ilvl="2" w:tplc="FA00917A" w:tentative="1">
      <w:start w:val="1"/>
      <w:numFmt w:val="lowerRoman"/>
      <w:lvlText w:val="%3."/>
      <w:lvlJc w:val="right"/>
      <w:pPr>
        <w:tabs>
          <w:tab w:val="num" w:pos="2160"/>
        </w:tabs>
        <w:ind w:left="2160" w:hanging="180"/>
      </w:pPr>
    </w:lvl>
    <w:lvl w:ilvl="3" w:tplc="9EF6B20E" w:tentative="1">
      <w:start w:val="1"/>
      <w:numFmt w:val="decimal"/>
      <w:lvlText w:val="%4."/>
      <w:lvlJc w:val="left"/>
      <w:pPr>
        <w:tabs>
          <w:tab w:val="num" w:pos="2880"/>
        </w:tabs>
        <w:ind w:left="2880" w:hanging="360"/>
      </w:pPr>
    </w:lvl>
    <w:lvl w:ilvl="4" w:tplc="4D341D92" w:tentative="1">
      <w:start w:val="1"/>
      <w:numFmt w:val="lowerLetter"/>
      <w:lvlText w:val="%5."/>
      <w:lvlJc w:val="left"/>
      <w:pPr>
        <w:tabs>
          <w:tab w:val="num" w:pos="3600"/>
        </w:tabs>
        <w:ind w:left="3600" w:hanging="360"/>
      </w:pPr>
    </w:lvl>
    <w:lvl w:ilvl="5" w:tplc="D6840F0E" w:tentative="1">
      <w:start w:val="1"/>
      <w:numFmt w:val="lowerRoman"/>
      <w:lvlText w:val="%6."/>
      <w:lvlJc w:val="right"/>
      <w:pPr>
        <w:tabs>
          <w:tab w:val="num" w:pos="4320"/>
        </w:tabs>
        <w:ind w:left="4320" w:hanging="180"/>
      </w:pPr>
    </w:lvl>
    <w:lvl w:ilvl="6" w:tplc="00F654D4" w:tentative="1">
      <w:start w:val="1"/>
      <w:numFmt w:val="decimal"/>
      <w:lvlText w:val="%7."/>
      <w:lvlJc w:val="left"/>
      <w:pPr>
        <w:tabs>
          <w:tab w:val="num" w:pos="5040"/>
        </w:tabs>
        <w:ind w:left="5040" w:hanging="360"/>
      </w:pPr>
    </w:lvl>
    <w:lvl w:ilvl="7" w:tplc="E08C205C" w:tentative="1">
      <w:start w:val="1"/>
      <w:numFmt w:val="lowerLetter"/>
      <w:lvlText w:val="%8."/>
      <w:lvlJc w:val="left"/>
      <w:pPr>
        <w:tabs>
          <w:tab w:val="num" w:pos="5760"/>
        </w:tabs>
        <w:ind w:left="5760" w:hanging="360"/>
      </w:pPr>
    </w:lvl>
    <w:lvl w:ilvl="8" w:tplc="DC740D3C" w:tentative="1">
      <w:start w:val="1"/>
      <w:numFmt w:val="lowerRoman"/>
      <w:lvlText w:val="%9."/>
      <w:lvlJc w:val="right"/>
      <w:pPr>
        <w:tabs>
          <w:tab w:val="num" w:pos="6480"/>
        </w:tabs>
        <w:ind w:left="6480" w:hanging="180"/>
      </w:pPr>
    </w:lvl>
  </w:abstractNum>
  <w:abstractNum w:abstractNumId="60">
    <w:nsid w:val="5BED620F"/>
    <w:multiLevelType w:val="singleLevel"/>
    <w:tmpl w:val="B5E459A0"/>
    <w:lvl w:ilvl="0">
      <w:start w:val="1"/>
      <w:numFmt w:val="lowerLetter"/>
      <w:lvlText w:val="%1)"/>
      <w:lvlJc w:val="left"/>
      <w:pPr>
        <w:tabs>
          <w:tab w:val="num" w:pos="360"/>
        </w:tabs>
        <w:ind w:left="0" w:firstLine="0"/>
      </w:pPr>
      <w:rPr>
        <w:b w:val="0"/>
        <w:i w:val="0"/>
        <w:u w:val="none"/>
      </w:rPr>
    </w:lvl>
  </w:abstractNum>
  <w:abstractNum w:abstractNumId="61">
    <w:nsid w:val="5CB011FE"/>
    <w:multiLevelType w:val="singleLevel"/>
    <w:tmpl w:val="E6B07A64"/>
    <w:lvl w:ilvl="0">
      <w:start w:val="1"/>
      <w:numFmt w:val="decimal"/>
      <w:lvlText w:val="%1."/>
      <w:lvlJc w:val="left"/>
      <w:pPr>
        <w:tabs>
          <w:tab w:val="num" w:pos="360"/>
        </w:tabs>
        <w:ind w:left="0" w:firstLine="0"/>
      </w:pPr>
    </w:lvl>
  </w:abstractNum>
  <w:abstractNum w:abstractNumId="62">
    <w:nsid w:val="5D56712F"/>
    <w:multiLevelType w:val="hybridMultilevel"/>
    <w:tmpl w:val="9294CF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EC904DA"/>
    <w:multiLevelType w:val="singleLevel"/>
    <w:tmpl w:val="FEE06622"/>
    <w:lvl w:ilvl="0">
      <w:start w:val="1"/>
      <w:numFmt w:val="decimal"/>
      <w:lvlText w:val="%1."/>
      <w:lvlJc w:val="left"/>
      <w:pPr>
        <w:tabs>
          <w:tab w:val="num" w:pos="360"/>
        </w:tabs>
        <w:ind w:left="0" w:firstLine="0"/>
      </w:pPr>
      <w:rPr>
        <w:rFonts w:ascii="Arial" w:hAnsi="Arial" w:hint="default"/>
        <w:b w:val="0"/>
        <w:i w:val="0"/>
        <w:u w:val="none"/>
      </w:rPr>
    </w:lvl>
  </w:abstractNum>
  <w:abstractNum w:abstractNumId="64">
    <w:nsid w:val="609511D5"/>
    <w:multiLevelType w:val="singleLevel"/>
    <w:tmpl w:val="AB0EA1A2"/>
    <w:lvl w:ilvl="0">
      <w:start w:val="1"/>
      <w:numFmt w:val="lowerLetter"/>
      <w:lvlText w:val="%1)"/>
      <w:lvlJc w:val="left"/>
      <w:pPr>
        <w:tabs>
          <w:tab w:val="num" w:pos="644"/>
        </w:tabs>
        <w:ind w:left="644" w:hanging="360"/>
      </w:pPr>
      <w:rPr>
        <w:rFonts w:hint="default"/>
      </w:rPr>
    </w:lvl>
  </w:abstractNum>
  <w:abstractNum w:abstractNumId="65">
    <w:nsid w:val="62D00882"/>
    <w:multiLevelType w:val="singleLevel"/>
    <w:tmpl w:val="F06617A0"/>
    <w:lvl w:ilvl="0">
      <w:start w:val="1"/>
      <w:numFmt w:val="lowerLetter"/>
      <w:lvlText w:val="%1)"/>
      <w:lvlJc w:val="left"/>
      <w:pPr>
        <w:tabs>
          <w:tab w:val="num" w:pos="360"/>
        </w:tabs>
        <w:ind w:left="0" w:firstLine="0"/>
      </w:pPr>
      <w:rPr>
        <w:b w:val="0"/>
        <w:i w:val="0"/>
        <w:u w:val="none"/>
      </w:rPr>
    </w:lvl>
  </w:abstractNum>
  <w:abstractNum w:abstractNumId="66">
    <w:nsid w:val="64293345"/>
    <w:multiLevelType w:val="hybridMultilevel"/>
    <w:tmpl w:val="2406785E"/>
    <w:lvl w:ilvl="0" w:tplc="8448579A">
      <w:start w:val="1"/>
      <w:numFmt w:val="decimal"/>
      <w:lvlText w:val="%1."/>
      <w:lvlJc w:val="left"/>
      <w:pPr>
        <w:ind w:left="5040" w:hanging="360"/>
      </w:pPr>
      <w:rPr>
        <w:rFonts w:hint="default"/>
      </w:rPr>
    </w:lvl>
    <w:lvl w:ilvl="1" w:tplc="04100019" w:tentative="1">
      <w:start w:val="1"/>
      <w:numFmt w:val="lowerLetter"/>
      <w:lvlText w:val="%2."/>
      <w:lvlJc w:val="left"/>
      <w:pPr>
        <w:ind w:left="5760" w:hanging="360"/>
      </w:pPr>
    </w:lvl>
    <w:lvl w:ilvl="2" w:tplc="0410001B" w:tentative="1">
      <w:start w:val="1"/>
      <w:numFmt w:val="lowerRoman"/>
      <w:lvlText w:val="%3."/>
      <w:lvlJc w:val="right"/>
      <w:pPr>
        <w:ind w:left="6480" w:hanging="180"/>
      </w:pPr>
    </w:lvl>
    <w:lvl w:ilvl="3" w:tplc="0410000F" w:tentative="1">
      <w:start w:val="1"/>
      <w:numFmt w:val="decimal"/>
      <w:lvlText w:val="%4."/>
      <w:lvlJc w:val="left"/>
      <w:pPr>
        <w:ind w:left="7200" w:hanging="360"/>
      </w:pPr>
    </w:lvl>
    <w:lvl w:ilvl="4" w:tplc="04100019" w:tentative="1">
      <w:start w:val="1"/>
      <w:numFmt w:val="lowerLetter"/>
      <w:lvlText w:val="%5."/>
      <w:lvlJc w:val="left"/>
      <w:pPr>
        <w:ind w:left="7920" w:hanging="360"/>
      </w:pPr>
    </w:lvl>
    <w:lvl w:ilvl="5" w:tplc="0410001B" w:tentative="1">
      <w:start w:val="1"/>
      <w:numFmt w:val="lowerRoman"/>
      <w:lvlText w:val="%6."/>
      <w:lvlJc w:val="right"/>
      <w:pPr>
        <w:ind w:left="8640" w:hanging="180"/>
      </w:pPr>
    </w:lvl>
    <w:lvl w:ilvl="6" w:tplc="0410000F" w:tentative="1">
      <w:start w:val="1"/>
      <w:numFmt w:val="decimal"/>
      <w:lvlText w:val="%7."/>
      <w:lvlJc w:val="left"/>
      <w:pPr>
        <w:ind w:left="9360" w:hanging="360"/>
      </w:pPr>
    </w:lvl>
    <w:lvl w:ilvl="7" w:tplc="04100019" w:tentative="1">
      <w:start w:val="1"/>
      <w:numFmt w:val="lowerLetter"/>
      <w:lvlText w:val="%8."/>
      <w:lvlJc w:val="left"/>
      <w:pPr>
        <w:ind w:left="10080" w:hanging="360"/>
      </w:pPr>
    </w:lvl>
    <w:lvl w:ilvl="8" w:tplc="0410001B" w:tentative="1">
      <w:start w:val="1"/>
      <w:numFmt w:val="lowerRoman"/>
      <w:lvlText w:val="%9."/>
      <w:lvlJc w:val="right"/>
      <w:pPr>
        <w:ind w:left="10800" w:hanging="180"/>
      </w:pPr>
    </w:lvl>
  </w:abstractNum>
  <w:abstractNum w:abstractNumId="67">
    <w:nsid w:val="662A2507"/>
    <w:multiLevelType w:val="singleLevel"/>
    <w:tmpl w:val="B908F7EE"/>
    <w:lvl w:ilvl="0">
      <w:start w:val="1"/>
      <w:numFmt w:val="decimal"/>
      <w:lvlText w:val="%1."/>
      <w:lvlJc w:val="left"/>
      <w:pPr>
        <w:tabs>
          <w:tab w:val="num" w:pos="360"/>
        </w:tabs>
        <w:ind w:left="360" w:hanging="360"/>
      </w:pPr>
    </w:lvl>
  </w:abstractNum>
  <w:abstractNum w:abstractNumId="68">
    <w:nsid w:val="666D2DA0"/>
    <w:multiLevelType w:val="hybridMultilevel"/>
    <w:tmpl w:val="F7286B54"/>
    <w:lvl w:ilvl="0" w:tplc="34F888A4">
      <w:start w:val="1"/>
      <w:numFmt w:val="decimal"/>
      <w:lvlText w:val="%1."/>
      <w:lvlJc w:val="left"/>
      <w:pPr>
        <w:tabs>
          <w:tab w:val="num" w:pos="720"/>
        </w:tabs>
        <w:ind w:left="720" w:hanging="360"/>
      </w:pPr>
      <w:rPr>
        <w:rFonts w:hint="default"/>
      </w:rPr>
    </w:lvl>
    <w:lvl w:ilvl="1" w:tplc="8F623D32" w:tentative="1">
      <w:start w:val="1"/>
      <w:numFmt w:val="lowerLetter"/>
      <w:lvlText w:val="%2."/>
      <w:lvlJc w:val="left"/>
      <w:pPr>
        <w:tabs>
          <w:tab w:val="num" w:pos="1440"/>
        </w:tabs>
        <w:ind w:left="1440" w:hanging="360"/>
      </w:pPr>
    </w:lvl>
    <w:lvl w:ilvl="2" w:tplc="0E509850" w:tentative="1">
      <w:start w:val="1"/>
      <w:numFmt w:val="lowerRoman"/>
      <w:lvlText w:val="%3."/>
      <w:lvlJc w:val="right"/>
      <w:pPr>
        <w:tabs>
          <w:tab w:val="num" w:pos="2160"/>
        </w:tabs>
        <w:ind w:left="2160" w:hanging="180"/>
      </w:pPr>
    </w:lvl>
    <w:lvl w:ilvl="3" w:tplc="9DB24554" w:tentative="1">
      <w:start w:val="1"/>
      <w:numFmt w:val="decimal"/>
      <w:lvlText w:val="%4."/>
      <w:lvlJc w:val="left"/>
      <w:pPr>
        <w:tabs>
          <w:tab w:val="num" w:pos="2880"/>
        </w:tabs>
        <w:ind w:left="2880" w:hanging="360"/>
      </w:pPr>
    </w:lvl>
    <w:lvl w:ilvl="4" w:tplc="3C620B84" w:tentative="1">
      <w:start w:val="1"/>
      <w:numFmt w:val="lowerLetter"/>
      <w:lvlText w:val="%5."/>
      <w:lvlJc w:val="left"/>
      <w:pPr>
        <w:tabs>
          <w:tab w:val="num" w:pos="3600"/>
        </w:tabs>
        <w:ind w:left="3600" w:hanging="360"/>
      </w:pPr>
    </w:lvl>
    <w:lvl w:ilvl="5" w:tplc="1B4EC030" w:tentative="1">
      <w:start w:val="1"/>
      <w:numFmt w:val="lowerRoman"/>
      <w:lvlText w:val="%6."/>
      <w:lvlJc w:val="right"/>
      <w:pPr>
        <w:tabs>
          <w:tab w:val="num" w:pos="4320"/>
        </w:tabs>
        <w:ind w:left="4320" w:hanging="180"/>
      </w:pPr>
    </w:lvl>
    <w:lvl w:ilvl="6" w:tplc="82FEAD54" w:tentative="1">
      <w:start w:val="1"/>
      <w:numFmt w:val="decimal"/>
      <w:lvlText w:val="%7."/>
      <w:lvlJc w:val="left"/>
      <w:pPr>
        <w:tabs>
          <w:tab w:val="num" w:pos="5040"/>
        </w:tabs>
        <w:ind w:left="5040" w:hanging="360"/>
      </w:pPr>
    </w:lvl>
    <w:lvl w:ilvl="7" w:tplc="DD42E81A" w:tentative="1">
      <w:start w:val="1"/>
      <w:numFmt w:val="lowerLetter"/>
      <w:lvlText w:val="%8."/>
      <w:lvlJc w:val="left"/>
      <w:pPr>
        <w:tabs>
          <w:tab w:val="num" w:pos="5760"/>
        </w:tabs>
        <w:ind w:left="5760" w:hanging="360"/>
      </w:pPr>
    </w:lvl>
    <w:lvl w:ilvl="8" w:tplc="D34C9354" w:tentative="1">
      <w:start w:val="1"/>
      <w:numFmt w:val="lowerRoman"/>
      <w:lvlText w:val="%9."/>
      <w:lvlJc w:val="right"/>
      <w:pPr>
        <w:tabs>
          <w:tab w:val="num" w:pos="6480"/>
        </w:tabs>
        <w:ind w:left="6480" w:hanging="180"/>
      </w:pPr>
    </w:lvl>
  </w:abstractNum>
  <w:abstractNum w:abstractNumId="69">
    <w:nsid w:val="693B5198"/>
    <w:multiLevelType w:val="hybridMultilevel"/>
    <w:tmpl w:val="8C66C5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6A311DA5"/>
    <w:multiLevelType w:val="singleLevel"/>
    <w:tmpl w:val="89B674C8"/>
    <w:lvl w:ilvl="0">
      <w:start w:val="1"/>
      <w:numFmt w:val="decimal"/>
      <w:lvlText w:val="%1."/>
      <w:lvlJc w:val="left"/>
      <w:pPr>
        <w:tabs>
          <w:tab w:val="num" w:pos="360"/>
        </w:tabs>
        <w:ind w:left="0" w:firstLine="0"/>
      </w:pPr>
    </w:lvl>
  </w:abstractNum>
  <w:abstractNum w:abstractNumId="71">
    <w:nsid w:val="6AAE5D22"/>
    <w:multiLevelType w:val="singleLevel"/>
    <w:tmpl w:val="29BEB2E4"/>
    <w:lvl w:ilvl="0">
      <w:start w:val="1"/>
      <w:numFmt w:val="lowerLetter"/>
      <w:lvlText w:val="%1)"/>
      <w:lvlJc w:val="left"/>
      <w:pPr>
        <w:tabs>
          <w:tab w:val="num" w:pos="360"/>
        </w:tabs>
        <w:ind w:left="0" w:firstLine="0"/>
      </w:pPr>
    </w:lvl>
  </w:abstractNum>
  <w:abstractNum w:abstractNumId="72">
    <w:nsid w:val="6DD60480"/>
    <w:multiLevelType w:val="singleLevel"/>
    <w:tmpl w:val="89B674C8"/>
    <w:lvl w:ilvl="0">
      <w:start w:val="1"/>
      <w:numFmt w:val="decimal"/>
      <w:lvlText w:val="%1."/>
      <w:lvlJc w:val="left"/>
      <w:pPr>
        <w:tabs>
          <w:tab w:val="num" w:pos="360"/>
        </w:tabs>
        <w:ind w:left="0" w:firstLine="0"/>
      </w:pPr>
    </w:lvl>
  </w:abstractNum>
  <w:abstractNum w:abstractNumId="73">
    <w:nsid w:val="6E7B3CB7"/>
    <w:multiLevelType w:val="singleLevel"/>
    <w:tmpl w:val="14EAC630"/>
    <w:lvl w:ilvl="0">
      <w:start w:val="2"/>
      <w:numFmt w:val="decimal"/>
      <w:lvlText w:val="%1."/>
      <w:lvlJc w:val="left"/>
      <w:pPr>
        <w:tabs>
          <w:tab w:val="num" w:pos="360"/>
        </w:tabs>
        <w:ind w:left="0" w:firstLine="0"/>
      </w:pPr>
    </w:lvl>
  </w:abstractNum>
  <w:abstractNum w:abstractNumId="74">
    <w:nsid w:val="71A213B7"/>
    <w:multiLevelType w:val="singleLevel"/>
    <w:tmpl w:val="AB0EA1A2"/>
    <w:lvl w:ilvl="0">
      <w:start w:val="1"/>
      <w:numFmt w:val="lowerLetter"/>
      <w:lvlText w:val="%1)"/>
      <w:lvlJc w:val="left"/>
      <w:pPr>
        <w:tabs>
          <w:tab w:val="num" w:pos="644"/>
        </w:tabs>
        <w:ind w:left="644" w:hanging="360"/>
      </w:pPr>
      <w:rPr>
        <w:rFonts w:hint="default"/>
      </w:rPr>
    </w:lvl>
  </w:abstractNum>
  <w:abstractNum w:abstractNumId="75">
    <w:nsid w:val="72B60BA0"/>
    <w:multiLevelType w:val="singleLevel"/>
    <w:tmpl w:val="FEA4A364"/>
    <w:lvl w:ilvl="0">
      <w:start w:val="1"/>
      <w:numFmt w:val="decimal"/>
      <w:lvlText w:val="%1."/>
      <w:lvlJc w:val="left"/>
      <w:pPr>
        <w:tabs>
          <w:tab w:val="num" w:pos="360"/>
        </w:tabs>
        <w:ind w:left="0" w:firstLine="0"/>
      </w:pPr>
      <w:rPr>
        <w:rFonts w:ascii="Arial" w:hAnsi="Arial" w:hint="default"/>
        <w:b w:val="0"/>
        <w:i w:val="0"/>
        <w:u w:val="none"/>
      </w:rPr>
    </w:lvl>
  </w:abstractNum>
  <w:abstractNum w:abstractNumId="76">
    <w:nsid w:val="74437B7B"/>
    <w:multiLevelType w:val="singleLevel"/>
    <w:tmpl w:val="E08041A4"/>
    <w:lvl w:ilvl="0">
      <w:start w:val="7"/>
      <w:numFmt w:val="decimal"/>
      <w:lvlText w:val="%1."/>
      <w:lvlJc w:val="left"/>
      <w:pPr>
        <w:tabs>
          <w:tab w:val="num" w:pos="360"/>
        </w:tabs>
        <w:ind w:left="0" w:firstLine="0"/>
      </w:pPr>
      <w:rPr>
        <w:rFonts w:ascii="Arial" w:hAnsi="Arial" w:hint="default"/>
        <w:b w:val="0"/>
        <w:i w:val="0"/>
        <w:u w:val="none"/>
      </w:rPr>
    </w:lvl>
  </w:abstractNum>
  <w:abstractNum w:abstractNumId="77">
    <w:nsid w:val="7495531C"/>
    <w:multiLevelType w:val="singleLevel"/>
    <w:tmpl w:val="5D3AD460"/>
    <w:lvl w:ilvl="0">
      <w:start w:val="1"/>
      <w:numFmt w:val="decimal"/>
      <w:lvlText w:val="%1."/>
      <w:lvlJc w:val="left"/>
      <w:pPr>
        <w:tabs>
          <w:tab w:val="num" w:pos="360"/>
        </w:tabs>
        <w:ind w:left="0" w:firstLine="0"/>
      </w:pPr>
      <w:rPr>
        <w:b w:val="0"/>
        <w:i w:val="0"/>
        <w:u w:val="none"/>
      </w:rPr>
    </w:lvl>
  </w:abstractNum>
  <w:abstractNum w:abstractNumId="78">
    <w:nsid w:val="776D69EB"/>
    <w:multiLevelType w:val="singleLevel"/>
    <w:tmpl w:val="3CFCEC12"/>
    <w:lvl w:ilvl="0">
      <w:start w:val="2"/>
      <w:numFmt w:val="decimal"/>
      <w:lvlText w:val="%1."/>
      <w:lvlJc w:val="left"/>
      <w:pPr>
        <w:tabs>
          <w:tab w:val="num" w:pos="360"/>
        </w:tabs>
        <w:ind w:left="0" w:firstLine="0"/>
      </w:pPr>
      <w:rPr>
        <w:rFonts w:ascii="Arial" w:hAnsi="Arial" w:hint="default"/>
        <w:b w:val="0"/>
        <w:i w:val="0"/>
        <w:u w:val="none"/>
      </w:rPr>
    </w:lvl>
  </w:abstractNum>
  <w:abstractNum w:abstractNumId="79">
    <w:nsid w:val="787F79CC"/>
    <w:multiLevelType w:val="singleLevel"/>
    <w:tmpl w:val="11F0A61C"/>
    <w:lvl w:ilvl="0">
      <w:start w:val="3"/>
      <w:numFmt w:val="decimal"/>
      <w:lvlText w:val="%1."/>
      <w:lvlJc w:val="left"/>
      <w:pPr>
        <w:tabs>
          <w:tab w:val="num" w:pos="360"/>
        </w:tabs>
        <w:ind w:left="0" w:firstLine="0"/>
      </w:pPr>
    </w:lvl>
  </w:abstractNum>
  <w:abstractNum w:abstractNumId="80">
    <w:nsid w:val="794E66B4"/>
    <w:multiLevelType w:val="singleLevel"/>
    <w:tmpl w:val="051C428A"/>
    <w:lvl w:ilvl="0">
      <w:start w:val="1"/>
      <w:numFmt w:val="decimal"/>
      <w:lvlText w:val="%1."/>
      <w:lvlJc w:val="left"/>
      <w:pPr>
        <w:tabs>
          <w:tab w:val="num" w:pos="360"/>
        </w:tabs>
        <w:ind w:left="0" w:firstLine="0"/>
      </w:pPr>
      <w:rPr>
        <w:rFonts w:ascii="Arial" w:hAnsi="Arial" w:hint="default"/>
        <w:b w:val="0"/>
        <w:i w:val="0"/>
        <w:u w:val="none"/>
      </w:rPr>
    </w:lvl>
  </w:abstractNum>
  <w:abstractNum w:abstractNumId="81">
    <w:nsid w:val="7A236A2A"/>
    <w:multiLevelType w:val="singleLevel"/>
    <w:tmpl w:val="2EACF2B6"/>
    <w:lvl w:ilvl="0">
      <w:start w:val="1"/>
      <w:numFmt w:val="lowerLetter"/>
      <w:lvlText w:val="%1)"/>
      <w:lvlJc w:val="left"/>
      <w:pPr>
        <w:tabs>
          <w:tab w:val="num" w:pos="360"/>
        </w:tabs>
        <w:ind w:left="0" w:firstLine="0"/>
      </w:pPr>
      <w:rPr>
        <w:b w:val="0"/>
        <w:i w:val="0"/>
        <w:u w:val="none"/>
      </w:rPr>
    </w:lvl>
  </w:abstractNum>
  <w:abstractNum w:abstractNumId="82">
    <w:nsid w:val="7BFC5889"/>
    <w:multiLevelType w:val="singleLevel"/>
    <w:tmpl w:val="B87CF184"/>
    <w:lvl w:ilvl="0">
      <w:start w:val="1"/>
      <w:numFmt w:val="decimal"/>
      <w:lvlText w:val="%1."/>
      <w:lvlJc w:val="left"/>
      <w:pPr>
        <w:tabs>
          <w:tab w:val="num" w:pos="360"/>
        </w:tabs>
        <w:ind w:left="0" w:firstLine="0"/>
      </w:pPr>
    </w:lvl>
  </w:abstractNum>
  <w:abstractNum w:abstractNumId="83">
    <w:nsid w:val="7F552D99"/>
    <w:multiLevelType w:val="hybridMultilevel"/>
    <w:tmpl w:val="6D360982"/>
    <w:lvl w:ilvl="0" w:tplc="C9CC526C">
      <w:start w:val="1"/>
      <w:numFmt w:val="decimal"/>
      <w:lvlText w:val="%1."/>
      <w:lvlJc w:val="left"/>
      <w:pPr>
        <w:tabs>
          <w:tab w:val="num" w:pos="720"/>
        </w:tabs>
        <w:ind w:left="720" w:hanging="360"/>
      </w:pPr>
      <w:rPr>
        <w:rFonts w:hint="default"/>
      </w:rPr>
    </w:lvl>
    <w:lvl w:ilvl="1" w:tplc="90EE7B12" w:tentative="1">
      <w:start w:val="1"/>
      <w:numFmt w:val="lowerLetter"/>
      <w:lvlText w:val="%2."/>
      <w:lvlJc w:val="left"/>
      <w:pPr>
        <w:tabs>
          <w:tab w:val="num" w:pos="1440"/>
        </w:tabs>
        <w:ind w:left="1440" w:hanging="360"/>
      </w:pPr>
    </w:lvl>
    <w:lvl w:ilvl="2" w:tplc="DED8A952" w:tentative="1">
      <w:start w:val="1"/>
      <w:numFmt w:val="lowerRoman"/>
      <w:lvlText w:val="%3."/>
      <w:lvlJc w:val="right"/>
      <w:pPr>
        <w:tabs>
          <w:tab w:val="num" w:pos="2160"/>
        </w:tabs>
        <w:ind w:left="2160" w:hanging="180"/>
      </w:pPr>
    </w:lvl>
    <w:lvl w:ilvl="3" w:tplc="46B62026" w:tentative="1">
      <w:start w:val="1"/>
      <w:numFmt w:val="decimal"/>
      <w:lvlText w:val="%4."/>
      <w:lvlJc w:val="left"/>
      <w:pPr>
        <w:tabs>
          <w:tab w:val="num" w:pos="2880"/>
        </w:tabs>
        <w:ind w:left="2880" w:hanging="360"/>
      </w:pPr>
    </w:lvl>
    <w:lvl w:ilvl="4" w:tplc="BE8C80D6" w:tentative="1">
      <w:start w:val="1"/>
      <w:numFmt w:val="lowerLetter"/>
      <w:lvlText w:val="%5."/>
      <w:lvlJc w:val="left"/>
      <w:pPr>
        <w:tabs>
          <w:tab w:val="num" w:pos="3600"/>
        </w:tabs>
        <w:ind w:left="3600" w:hanging="360"/>
      </w:pPr>
    </w:lvl>
    <w:lvl w:ilvl="5" w:tplc="F514A640" w:tentative="1">
      <w:start w:val="1"/>
      <w:numFmt w:val="lowerRoman"/>
      <w:lvlText w:val="%6."/>
      <w:lvlJc w:val="right"/>
      <w:pPr>
        <w:tabs>
          <w:tab w:val="num" w:pos="4320"/>
        </w:tabs>
        <w:ind w:left="4320" w:hanging="180"/>
      </w:pPr>
    </w:lvl>
    <w:lvl w:ilvl="6" w:tplc="94CAB4AC" w:tentative="1">
      <w:start w:val="1"/>
      <w:numFmt w:val="decimal"/>
      <w:lvlText w:val="%7."/>
      <w:lvlJc w:val="left"/>
      <w:pPr>
        <w:tabs>
          <w:tab w:val="num" w:pos="5040"/>
        </w:tabs>
        <w:ind w:left="5040" w:hanging="360"/>
      </w:pPr>
    </w:lvl>
    <w:lvl w:ilvl="7" w:tplc="DBBE8DB8" w:tentative="1">
      <w:start w:val="1"/>
      <w:numFmt w:val="lowerLetter"/>
      <w:lvlText w:val="%8."/>
      <w:lvlJc w:val="left"/>
      <w:pPr>
        <w:tabs>
          <w:tab w:val="num" w:pos="5760"/>
        </w:tabs>
        <w:ind w:left="5760" w:hanging="360"/>
      </w:pPr>
    </w:lvl>
    <w:lvl w:ilvl="8" w:tplc="73A602FA" w:tentative="1">
      <w:start w:val="1"/>
      <w:numFmt w:val="lowerRoman"/>
      <w:lvlText w:val="%9."/>
      <w:lvlJc w:val="right"/>
      <w:pPr>
        <w:tabs>
          <w:tab w:val="num" w:pos="6480"/>
        </w:tabs>
        <w:ind w:left="6480" w:hanging="180"/>
      </w:pPr>
    </w:lvl>
  </w:abstractNum>
  <w:abstractNum w:abstractNumId="84">
    <w:nsid w:val="7F8027FF"/>
    <w:multiLevelType w:val="singleLevel"/>
    <w:tmpl w:val="87649A1E"/>
    <w:lvl w:ilvl="0">
      <w:start w:val="1"/>
      <w:numFmt w:val="decimal"/>
      <w:lvlText w:val="%1."/>
      <w:lvlJc w:val="left"/>
      <w:pPr>
        <w:tabs>
          <w:tab w:val="num" w:pos="360"/>
        </w:tabs>
        <w:ind w:left="0" w:firstLine="0"/>
      </w:pPr>
    </w:lvl>
  </w:abstractNum>
  <w:num w:numId="1">
    <w:abstractNumId w:val="12"/>
  </w:num>
  <w:num w:numId="2">
    <w:abstractNumId w:val="45"/>
  </w:num>
  <w:num w:numId="3">
    <w:abstractNumId w:val="51"/>
  </w:num>
  <w:num w:numId="4">
    <w:abstractNumId w:val="58"/>
  </w:num>
  <w:num w:numId="5">
    <w:abstractNumId w:val="41"/>
  </w:num>
  <w:num w:numId="6">
    <w:abstractNumId w:val="19"/>
  </w:num>
  <w:num w:numId="7">
    <w:abstractNumId w:val="59"/>
  </w:num>
  <w:num w:numId="8">
    <w:abstractNumId w:val="24"/>
  </w:num>
  <w:num w:numId="9">
    <w:abstractNumId w:val="26"/>
  </w:num>
  <w:num w:numId="10">
    <w:abstractNumId w:val="62"/>
  </w:num>
  <w:num w:numId="11">
    <w:abstractNumId w:val="69"/>
  </w:num>
  <w:num w:numId="12">
    <w:abstractNumId w:val="8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49"/>
  </w:num>
  <w:num w:numId="24">
    <w:abstractNumId w:val="15"/>
  </w:num>
  <w:num w:numId="25">
    <w:abstractNumId w:val="37"/>
  </w:num>
  <w:num w:numId="26">
    <w:abstractNumId w:val="70"/>
  </w:num>
  <w:num w:numId="27">
    <w:abstractNumId w:val="61"/>
  </w:num>
  <w:num w:numId="28">
    <w:abstractNumId w:val="38"/>
  </w:num>
  <w:num w:numId="29">
    <w:abstractNumId w:val="77"/>
  </w:num>
  <w:num w:numId="30">
    <w:abstractNumId w:val="56"/>
  </w:num>
  <w:num w:numId="31">
    <w:abstractNumId w:val="64"/>
  </w:num>
  <w:num w:numId="32">
    <w:abstractNumId w:val="31"/>
  </w:num>
  <w:num w:numId="33">
    <w:abstractNumId w:val="43"/>
  </w:num>
  <w:num w:numId="34">
    <w:abstractNumId w:val="72"/>
  </w:num>
  <w:num w:numId="35">
    <w:abstractNumId w:val="79"/>
  </w:num>
  <w:num w:numId="36">
    <w:abstractNumId w:val="73"/>
  </w:num>
  <w:num w:numId="37">
    <w:abstractNumId w:val="22"/>
  </w:num>
  <w:num w:numId="38">
    <w:abstractNumId w:val="74"/>
  </w:num>
  <w:num w:numId="39">
    <w:abstractNumId w:val="82"/>
  </w:num>
  <w:num w:numId="40">
    <w:abstractNumId w:val="44"/>
  </w:num>
  <w:num w:numId="41">
    <w:abstractNumId w:val="34"/>
  </w:num>
  <w:num w:numId="42">
    <w:abstractNumId w:val="84"/>
  </w:num>
  <w:num w:numId="43">
    <w:abstractNumId w:val="20"/>
  </w:num>
  <w:num w:numId="44">
    <w:abstractNumId w:val="42"/>
  </w:num>
  <w:num w:numId="45">
    <w:abstractNumId w:val="48"/>
  </w:num>
  <w:num w:numId="46">
    <w:abstractNumId w:val="21"/>
  </w:num>
  <w:num w:numId="47">
    <w:abstractNumId w:val="23"/>
  </w:num>
  <w:num w:numId="48">
    <w:abstractNumId w:val="18"/>
  </w:num>
  <w:num w:numId="49">
    <w:abstractNumId w:val="33"/>
  </w:num>
  <w:num w:numId="50">
    <w:abstractNumId w:val="47"/>
  </w:num>
  <w:num w:numId="51">
    <w:abstractNumId w:val="29"/>
  </w:num>
  <w:num w:numId="52">
    <w:abstractNumId w:val="50"/>
  </w:num>
  <w:num w:numId="53">
    <w:abstractNumId w:val="76"/>
  </w:num>
  <w:num w:numId="54">
    <w:abstractNumId w:val="14"/>
  </w:num>
  <w:num w:numId="55">
    <w:abstractNumId w:val="80"/>
  </w:num>
  <w:num w:numId="56">
    <w:abstractNumId w:val="53"/>
  </w:num>
  <w:num w:numId="57">
    <w:abstractNumId w:val="10"/>
  </w:num>
  <w:num w:numId="58">
    <w:abstractNumId w:val="75"/>
  </w:num>
  <w:num w:numId="59">
    <w:abstractNumId w:val="27"/>
  </w:num>
  <w:num w:numId="60">
    <w:abstractNumId w:val="81"/>
  </w:num>
  <w:num w:numId="61">
    <w:abstractNumId w:val="78"/>
  </w:num>
  <w:num w:numId="62">
    <w:abstractNumId w:val="60"/>
  </w:num>
  <w:num w:numId="63">
    <w:abstractNumId w:val="65"/>
  </w:num>
  <w:num w:numId="64">
    <w:abstractNumId w:val="16"/>
  </w:num>
  <w:num w:numId="65">
    <w:abstractNumId w:val="39"/>
  </w:num>
  <w:num w:numId="66">
    <w:abstractNumId w:val="35"/>
    <w:lvlOverride w:ilvl="0">
      <w:startOverride w:val="1"/>
    </w:lvlOverride>
  </w:num>
  <w:num w:numId="67">
    <w:abstractNumId w:val="46"/>
    <w:lvlOverride w:ilvl="0">
      <w:startOverride w:val="1"/>
    </w:lvlOverride>
  </w:num>
  <w:num w:numId="68">
    <w:abstractNumId w:val="67"/>
    <w:lvlOverride w:ilvl="0">
      <w:startOverride w:val="1"/>
    </w:lvlOverride>
  </w:num>
  <w:num w:numId="69">
    <w:abstractNumId w:val="63"/>
    <w:lvlOverride w:ilvl="0">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num>
  <w:num w:numId="75">
    <w:abstractNumId w:val="17"/>
  </w:num>
  <w:num w:numId="76">
    <w:abstractNumId w:val="32"/>
  </w:num>
  <w:num w:numId="77">
    <w:abstractNumId w:val="13"/>
    <w:lvlOverride w:ilvl="0">
      <w:startOverride w:val="2"/>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num>
  <w:num w:numId="80">
    <w:abstractNumId w:val="30"/>
    <w:lvlOverride w:ilvl="0">
      <w:startOverride w:val="1"/>
    </w:lvlOverride>
  </w:num>
  <w:num w:numId="81">
    <w:abstractNumId w:val="55"/>
    <w:lvlOverride w:ilvl="0">
      <w:startOverride w:val="1"/>
    </w:lvlOverride>
  </w:num>
  <w:num w:numId="82">
    <w:abstractNumId w:val="57"/>
    <w:lvlOverride w:ilvl="0">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97332"/>
    <w:rsid w:val="000D66D3"/>
    <w:rsid w:val="000F283D"/>
    <w:rsid w:val="00187E5A"/>
    <w:rsid w:val="00194CD3"/>
    <w:rsid w:val="0023695E"/>
    <w:rsid w:val="002B328B"/>
    <w:rsid w:val="003D17A4"/>
    <w:rsid w:val="003D5AC1"/>
    <w:rsid w:val="003D6C2D"/>
    <w:rsid w:val="0041126A"/>
    <w:rsid w:val="00441FC8"/>
    <w:rsid w:val="00566D03"/>
    <w:rsid w:val="005F441A"/>
    <w:rsid w:val="00600457"/>
    <w:rsid w:val="00641F66"/>
    <w:rsid w:val="00662B53"/>
    <w:rsid w:val="007502CF"/>
    <w:rsid w:val="00755D49"/>
    <w:rsid w:val="007601F8"/>
    <w:rsid w:val="007B6D22"/>
    <w:rsid w:val="008465E1"/>
    <w:rsid w:val="00885D30"/>
    <w:rsid w:val="009010B0"/>
    <w:rsid w:val="0095432A"/>
    <w:rsid w:val="00954BE8"/>
    <w:rsid w:val="00997332"/>
    <w:rsid w:val="00A34F29"/>
    <w:rsid w:val="00A43E5E"/>
    <w:rsid w:val="00A56166"/>
    <w:rsid w:val="00A6308E"/>
    <w:rsid w:val="00AA681D"/>
    <w:rsid w:val="00AD3EAA"/>
    <w:rsid w:val="00BC392B"/>
    <w:rsid w:val="00C3110D"/>
    <w:rsid w:val="00C37C78"/>
    <w:rsid w:val="00C45583"/>
    <w:rsid w:val="00CB6EC9"/>
    <w:rsid w:val="00D03709"/>
    <w:rsid w:val="00D618EC"/>
    <w:rsid w:val="00DA5DBF"/>
    <w:rsid w:val="00DD2FA8"/>
    <w:rsid w:val="00E519FD"/>
    <w:rsid w:val="00E5621D"/>
    <w:rsid w:val="00F6744E"/>
    <w:rsid w:val="00FC03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332"/>
    <w:rPr>
      <w:rFonts w:ascii="Times New Roman" w:eastAsia="Times New Roman" w:hAnsi="Times New Roman"/>
      <w:sz w:val="24"/>
      <w:szCs w:val="24"/>
    </w:rPr>
  </w:style>
  <w:style w:type="paragraph" w:styleId="Titolo1">
    <w:name w:val="heading 1"/>
    <w:basedOn w:val="Normale"/>
    <w:next w:val="Normale"/>
    <w:link w:val="Titolo1Carattere"/>
    <w:qFormat/>
    <w:rsid w:val="00997332"/>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997332"/>
    <w:pPr>
      <w:keepNext/>
      <w:spacing w:line="360" w:lineRule="auto"/>
      <w:ind w:left="360"/>
      <w:jc w:val="center"/>
      <w:outlineLvl w:val="1"/>
    </w:pPr>
    <w:rPr>
      <w:rFonts w:ascii="Comic Sans MS" w:hAnsi="Comic Sans MS"/>
      <w:b/>
      <w:bCs/>
      <w:sz w:val="20"/>
    </w:rPr>
  </w:style>
  <w:style w:type="paragraph" w:styleId="Titolo3">
    <w:name w:val="heading 3"/>
    <w:basedOn w:val="Normale"/>
    <w:next w:val="Normale"/>
    <w:link w:val="Titolo3Carattere"/>
    <w:qFormat/>
    <w:rsid w:val="00997332"/>
    <w:pPr>
      <w:keepNext/>
      <w:spacing w:before="240" w:after="60"/>
      <w:outlineLvl w:val="2"/>
    </w:pPr>
    <w:rPr>
      <w:rFonts w:ascii="Arial" w:hAnsi="Arial"/>
    </w:rPr>
  </w:style>
  <w:style w:type="paragraph" w:styleId="Titolo4">
    <w:name w:val="heading 4"/>
    <w:basedOn w:val="Normale"/>
    <w:next w:val="Normale"/>
    <w:link w:val="Titolo4Carattere"/>
    <w:qFormat/>
    <w:rsid w:val="00997332"/>
    <w:pPr>
      <w:keepNext/>
      <w:spacing w:before="240" w:after="60"/>
      <w:outlineLvl w:val="3"/>
    </w:pPr>
    <w:rPr>
      <w:rFonts w:ascii="Arial" w:hAnsi="Arial"/>
      <w:b/>
    </w:rPr>
  </w:style>
  <w:style w:type="paragraph" w:styleId="Titolo5">
    <w:name w:val="heading 5"/>
    <w:basedOn w:val="Normale"/>
    <w:next w:val="Normale"/>
    <w:link w:val="Titolo5Carattere"/>
    <w:qFormat/>
    <w:rsid w:val="00997332"/>
    <w:pPr>
      <w:spacing w:before="240" w:after="60"/>
      <w:outlineLvl w:val="4"/>
    </w:pPr>
    <w:rPr>
      <w:sz w:val="22"/>
    </w:rPr>
  </w:style>
  <w:style w:type="paragraph" w:styleId="Titolo6">
    <w:name w:val="heading 6"/>
    <w:basedOn w:val="Normale"/>
    <w:next w:val="Normale"/>
    <w:link w:val="Titolo6Carattere"/>
    <w:qFormat/>
    <w:rsid w:val="00997332"/>
    <w:pPr>
      <w:spacing w:before="240" w:after="60"/>
      <w:outlineLvl w:val="5"/>
    </w:pPr>
    <w:rPr>
      <w:i/>
      <w:sz w:val="22"/>
    </w:rPr>
  </w:style>
  <w:style w:type="paragraph" w:styleId="Titolo7">
    <w:name w:val="heading 7"/>
    <w:basedOn w:val="Normale"/>
    <w:next w:val="Normale"/>
    <w:link w:val="Titolo7Carattere"/>
    <w:qFormat/>
    <w:rsid w:val="00997332"/>
    <w:pPr>
      <w:spacing w:before="240" w:after="60"/>
      <w:outlineLvl w:val="6"/>
    </w:pPr>
    <w:rPr>
      <w:rFonts w:ascii="Arial" w:hAnsi="Arial"/>
      <w:sz w:val="20"/>
    </w:rPr>
  </w:style>
  <w:style w:type="paragraph" w:styleId="Titolo8">
    <w:name w:val="heading 8"/>
    <w:basedOn w:val="Normale"/>
    <w:next w:val="Normale"/>
    <w:link w:val="Titolo8Carattere"/>
    <w:qFormat/>
    <w:rsid w:val="00997332"/>
    <w:pPr>
      <w:spacing w:before="240" w:after="60"/>
      <w:outlineLvl w:val="7"/>
    </w:pPr>
    <w:rPr>
      <w:rFonts w:ascii="Arial" w:hAnsi="Arial"/>
      <w:i/>
      <w:sz w:val="20"/>
    </w:rPr>
  </w:style>
  <w:style w:type="paragraph" w:styleId="Titolo9">
    <w:name w:val="heading 9"/>
    <w:basedOn w:val="Normale"/>
    <w:next w:val="Normale"/>
    <w:link w:val="Titolo9Carattere"/>
    <w:qFormat/>
    <w:rsid w:val="00997332"/>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7332"/>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97332"/>
    <w:rPr>
      <w:rFonts w:ascii="Comic Sans MS" w:eastAsia="Times New Roman" w:hAnsi="Comic Sans MS" w:cs="Times New Roman"/>
      <w:b/>
      <w:bCs/>
      <w:sz w:val="20"/>
      <w:szCs w:val="24"/>
      <w:lang w:eastAsia="it-IT"/>
    </w:rPr>
  </w:style>
  <w:style w:type="character" w:customStyle="1" w:styleId="Titolo3Carattere">
    <w:name w:val="Titolo 3 Carattere"/>
    <w:basedOn w:val="Carpredefinitoparagrafo"/>
    <w:link w:val="Titolo3"/>
    <w:rsid w:val="00997332"/>
    <w:rPr>
      <w:rFonts w:ascii="Arial" w:eastAsia="Times New Roman" w:hAnsi="Arial" w:cs="Times New Roman"/>
      <w:sz w:val="24"/>
      <w:szCs w:val="24"/>
      <w:lang w:eastAsia="it-IT"/>
    </w:rPr>
  </w:style>
  <w:style w:type="character" w:customStyle="1" w:styleId="Titolo4Carattere">
    <w:name w:val="Titolo 4 Carattere"/>
    <w:basedOn w:val="Carpredefinitoparagrafo"/>
    <w:link w:val="Titolo4"/>
    <w:rsid w:val="00997332"/>
    <w:rPr>
      <w:rFonts w:ascii="Arial" w:eastAsia="Times New Roman" w:hAnsi="Arial" w:cs="Times New Roman"/>
      <w:b/>
      <w:sz w:val="24"/>
      <w:szCs w:val="24"/>
      <w:lang w:eastAsia="it-IT"/>
    </w:rPr>
  </w:style>
  <w:style w:type="character" w:customStyle="1" w:styleId="Titolo5Carattere">
    <w:name w:val="Titolo 5 Carattere"/>
    <w:basedOn w:val="Carpredefinitoparagrafo"/>
    <w:link w:val="Titolo5"/>
    <w:rsid w:val="00997332"/>
    <w:rPr>
      <w:rFonts w:ascii="Times New Roman" w:eastAsia="Times New Roman" w:hAnsi="Times New Roman" w:cs="Times New Roman"/>
      <w:szCs w:val="24"/>
      <w:lang w:eastAsia="it-IT"/>
    </w:rPr>
  </w:style>
  <w:style w:type="character" w:customStyle="1" w:styleId="Titolo6Carattere">
    <w:name w:val="Titolo 6 Carattere"/>
    <w:basedOn w:val="Carpredefinitoparagrafo"/>
    <w:link w:val="Titolo6"/>
    <w:rsid w:val="00997332"/>
    <w:rPr>
      <w:rFonts w:ascii="Times New Roman" w:eastAsia="Times New Roman" w:hAnsi="Times New Roman" w:cs="Times New Roman"/>
      <w:i/>
      <w:szCs w:val="24"/>
      <w:lang w:eastAsia="it-IT"/>
    </w:rPr>
  </w:style>
  <w:style w:type="character" w:customStyle="1" w:styleId="Titolo7Carattere">
    <w:name w:val="Titolo 7 Carattere"/>
    <w:basedOn w:val="Carpredefinitoparagrafo"/>
    <w:link w:val="Titolo7"/>
    <w:rsid w:val="00997332"/>
    <w:rPr>
      <w:rFonts w:ascii="Arial" w:eastAsia="Times New Roman" w:hAnsi="Arial" w:cs="Times New Roman"/>
      <w:sz w:val="20"/>
      <w:szCs w:val="24"/>
      <w:lang w:eastAsia="it-IT"/>
    </w:rPr>
  </w:style>
  <w:style w:type="character" w:customStyle="1" w:styleId="Titolo8Carattere">
    <w:name w:val="Titolo 8 Carattere"/>
    <w:basedOn w:val="Carpredefinitoparagrafo"/>
    <w:link w:val="Titolo8"/>
    <w:rsid w:val="00997332"/>
    <w:rPr>
      <w:rFonts w:ascii="Arial" w:eastAsia="Times New Roman" w:hAnsi="Arial" w:cs="Times New Roman"/>
      <w:i/>
      <w:sz w:val="20"/>
      <w:szCs w:val="24"/>
      <w:lang w:eastAsia="it-IT"/>
    </w:rPr>
  </w:style>
  <w:style w:type="character" w:customStyle="1" w:styleId="Titolo9Carattere">
    <w:name w:val="Titolo 9 Carattere"/>
    <w:basedOn w:val="Carpredefinitoparagrafo"/>
    <w:link w:val="Titolo9"/>
    <w:rsid w:val="00997332"/>
    <w:rPr>
      <w:rFonts w:ascii="Arial" w:eastAsia="Times New Roman" w:hAnsi="Arial" w:cs="Times New Roman"/>
      <w:b/>
      <w:i/>
      <w:sz w:val="18"/>
      <w:szCs w:val="24"/>
      <w:lang w:eastAsia="it-IT"/>
    </w:rPr>
  </w:style>
  <w:style w:type="paragraph" w:styleId="Titolo">
    <w:name w:val="Title"/>
    <w:basedOn w:val="Normale"/>
    <w:link w:val="TitoloCarattere"/>
    <w:qFormat/>
    <w:rsid w:val="00997332"/>
    <w:pPr>
      <w:jc w:val="center"/>
    </w:pPr>
    <w:rPr>
      <w:b/>
      <w:bCs/>
      <w:sz w:val="32"/>
    </w:rPr>
  </w:style>
  <w:style w:type="character" w:customStyle="1" w:styleId="TitoloCarattere">
    <w:name w:val="Titolo Carattere"/>
    <w:basedOn w:val="Carpredefinitoparagrafo"/>
    <w:link w:val="Titolo"/>
    <w:rsid w:val="00997332"/>
    <w:rPr>
      <w:rFonts w:ascii="Times New Roman" w:eastAsia="Times New Roman" w:hAnsi="Times New Roman" w:cs="Times New Roman"/>
      <w:b/>
      <w:bCs/>
      <w:sz w:val="32"/>
      <w:szCs w:val="24"/>
      <w:lang w:eastAsia="it-IT"/>
    </w:rPr>
  </w:style>
  <w:style w:type="paragraph" w:styleId="Corpodeltesto">
    <w:name w:val="Body Text"/>
    <w:basedOn w:val="Normale"/>
    <w:link w:val="CorpodeltestoCarattere"/>
    <w:rsid w:val="00997332"/>
    <w:pPr>
      <w:jc w:val="both"/>
    </w:pPr>
    <w:rPr>
      <w:sz w:val="22"/>
    </w:rPr>
  </w:style>
  <w:style w:type="character" w:customStyle="1" w:styleId="CorpodeltestoCarattere">
    <w:name w:val="Corpo del testo Carattere"/>
    <w:basedOn w:val="Carpredefinitoparagrafo"/>
    <w:link w:val="Corpodeltesto"/>
    <w:rsid w:val="00997332"/>
    <w:rPr>
      <w:rFonts w:ascii="Times New Roman" w:eastAsia="Times New Roman" w:hAnsi="Times New Roman" w:cs="Times New Roman"/>
      <w:szCs w:val="24"/>
      <w:lang w:eastAsia="it-IT"/>
    </w:rPr>
  </w:style>
  <w:style w:type="paragraph" w:styleId="Rientrocorpodeltesto">
    <w:name w:val="Body Text Indent"/>
    <w:basedOn w:val="Normale"/>
    <w:link w:val="RientrocorpodeltestoCarattere"/>
    <w:rsid w:val="00997332"/>
    <w:pPr>
      <w:ind w:left="360"/>
      <w:jc w:val="both"/>
    </w:pPr>
  </w:style>
  <w:style w:type="character" w:customStyle="1" w:styleId="RientrocorpodeltestoCarattere">
    <w:name w:val="Rientro corpo del testo Carattere"/>
    <w:basedOn w:val="Carpredefinitoparagrafo"/>
    <w:link w:val="Rientrocorpodeltesto"/>
    <w:rsid w:val="0099733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997332"/>
    <w:pPr>
      <w:jc w:val="both"/>
    </w:pPr>
  </w:style>
  <w:style w:type="character" w:customStyle="1" w:styleId="Corpodeltesto2Carattere">
    <w:name w:val="Corpo del testo 2 Carattere"/>
    <w:basedOn w:val="Carpredefinitoparagrafo"/>
    <w:link w:val="Corpodeltesto2"/>
    <w:rsid w:val="00997332"/>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997332"/>
    <w:pPr>
      <w:spacing w:line="360" w:lineRule="auto"/>
      <w:ind w:left="360"/>
      <w:jc w:val="center"/>
    </w:pPr>
    <w:rPr>
      <w:rFonts w:ascii="Comic Sans MS" w:hAnsi="Comic Sans MS"/>
    </w:rPr>
  </w:style>
  <w:style w:type="character" w:customStyle="1" w:styleId="Rientrocorpodeltesto2Carattere">
    <w:name w:val="Rientro corpo del testo 2 Carattere"/>
    <w:basedOn w:val="Carpredefinitoparagrafo"/>
    <w:link w:val="Rientrocorpodeltesto2"/>
    <w:rsid w:val="00997332"/>
    <w:rPr>
      <w:rFonts w:ascii="Comic Sans MS" w:eastAsia="Times New Roman" w:hAnsi="Comic Sans MS" w:cs="Times New Roman"/>
      <w:sz w:val="24"/>
      <w:szCs w:val="24"/>
      <w:lang w:eastAsia="it-IT"/>
    </w:rPr>
  </w:style>
  <w:style w:type="paragraph" w:styleId="Rientrocorpodeltesto3">
    <w:name w:val="Body Text Indent 3"/>
    <w:basedOn w:val="Normale"/>
    <w:link w:val="Rientrocorpodeltesto3Carattere"/>
    <w:rsid w:val="00997332"/>
    <w:pPr>
      <w:spacing w:line="360" w:lineRule="auto"/>
      <w:ind w:left="360"/>
      <w:jc w:val="both"/>
    </w:pPr>
    <w:rPr>
      <w:sz w:val="20"/>
    </w:rPr>
  </w:style>
  <w:style w:type="character" w:customStyle="1" w:styleId="Rientrocorpodeltesto3Carattere">
    <w:name w:val="Rientro corpo del testo 3 Carattere"/>
    <w:basedOn w:val="Carpredefinitoparagrafo"/>
    <w:link w:val="Rientrocorpodeltesto3"/>
    <w:rsid w:val="00997332"/>
    <w:rPr>
      <w:rFonts w:ascii="Times New Roman" w:eastAsia="Times New Roman" w:hAnsi="Times New Roman" w:cs="Times New Roman"/>
      <w:sz w:val="20"/>
      <w:szCs w:val="24"/>
      <w:lang w:eastAsia="it-IT"/>
    </w:rPr>
  </w:style>
  <w:style w:type="paragraph" w:styleId="Sottotitolo">
    <w:name w:val="Subtitle"/>
    <w:basedOn w:val="Normale"/>
    <w:link w:val="SottotitoloCarattere"/>
    <w:qFormat/>
    <w:rsid w:val="00997332"/>
    <w:pPr>
      <w:spacing w:line="360" w:lineRule="auto"/>
      <w:jc w:val="center"/>
    </w:pPr>
    <w:rPr>
      <w:rFonts w:ascii="Comic Sans MS" w:hAnsi="Comic Sans MS"/>
      <w:b/>
      <w:i/>
      <w:smallCaps/>
      <w:sz w:val="26"/>
    </w:rPr>
  </w:style>
  <w:style w:type="character" w:customStyle="1" w:styleId="SottotitoloCarattere">
    <w:name w:val="Sottotitolo Carattere"/>
    <w:basedOn w:val="Carpredefinitoparagrafo"/>
    <w:link w:val="Sottotitolo"/>
    <w:rsid w:val="00997332"/>
    <w:rPr>
      <w:rFonts w:ascii="Comic Sans MS" w:eastAsia="Times New Roman" w:hAnsi="Comic Sans MS" w:cs="Times New Roman"/>
      <w:b/>
      <w:i/>
      <w:smallCaps/>
      <w:sz w:val="26"/>
      <w:szCs w:val="24"/>
      <w:lang w:eastAsia="it-IT"/>
    </w:rPr>
  </w:style>
  <w:style w:type="paragraph" w:styleId="Indice1">
    <w:name w:val="index 1"/>
    <w:basedOn w:val="Normale"/>
    <w:next w:val="Normale"/>
    <w:autoRedefine/>
    <w:semiHidden/>
    <w:rsid w:val="00997332"/>
    <w:pPr>
      <w:ind w:left="240" w:hanging="240"/>
    </w:pPr>
  </w:style>
  <w:style w:type="paragraph" w:styleId="Indice2">
    <w:name w:val="index 2"/>
    <w:basedOn w:val="Normale"/>
    <w:next w:val="Normale"/>
    <w:autoRedefine/>
    <w:semiHidden/>
    <w:rsid w:val="00997332"/>
    <w:pPr>
      <w:ind w:left="480" w:hanging="240"/>
    </w:pPr>
  </w:style>
  <w:style w:type="paragraph" w:styleId="Indice3">
    <w:name w:val="index 3"/>
    <w:basedOn w:val="Normale"/>
    <w:next w:val="Normale"/>
    <w:autoRedefine/>
    <w:semiHidden/>
    <w:rsid w:val="00997332"/>
    <w:pPr>
      <w:ind w:left="720" w:hanging="240"/>
    </w:pPr>
  </w:style>
  <w:style w:type="paragraph" w:styleId="Indice4">
    <w:name w:val="index 4"/>
    <w:basedOn w:val="Normale"/>
    <w:next w:val="Normale"/>
    <w:autoRedefine/>
    <w:semiHidden/>
    <w:rsid w:val="00997332"/>
    <w:pPr>
      <w:ind w:left="960" w:hanging="240"/>
    </w:pPr>
  </w:style>
  <w:style w:type="paragraph" w:styleId="Indice5">
    <w:name w:val="index 5"/>
    <w:basedOn w:val="Normale"/>
    <w:next w:val="Normale"/>
    <w:autoRedefine/>
    <w:semiHidden/>
    <w:rsid w:val="00997332"/>
    <w:pPr>
      <w:ind w:left="1200" w:hanging="240"/>
    </w:pPr>
  </w:style>
  <w:style w:type="paragraph" w:styleId="Indice6">
    <w:name w:val="index 6"/>
    <w:basedOn w:val="Normale"/>
    <w:next w:val="Normale"/>
    <w:autoRedefine/>
    <w:semiHidden/>
    <w:rsid w:val="00997332"/>
    <w:pPr>
      <w:ind w:left="1440" w:hanging="240"/>
    </w:pPr>
  </w:style>
  <w:style w:type="paragraph" w:styleId="Indice7">
    <w:name w:val="index 7"/>
    <w:basedOn w:val="Normale"/>
    <w:next w:val="Normale"/>
    <w:autoRedefine/>
    <w:semiHidden/>
    <w:rsid w:val="00997332"/>
    <w:pPr>
      <w:ind w:left="1680" w:hanging="240"/>
    </w:pPr>
  </w:style>
  <w:style w:type="paragraph" w:styleId="Indice8">
    <w:name w:val="index 8"/>
    <w:basedOn w:val="Normale"/>
    <w:next w:val="Normale"/>
    <w:autoRedefine/>
    <w:semiHidden/>
    <w:rsid w:val="00997332"/>
    <w:pPr>
      <w:ind w:left="1920" w:hanging="240"/>
    </w:pPr>
  </w:style>
  <w:style w:type="paragraph" w:styleId="Indice9">
    <w:name w:val="index 9"/>
    <w:basedOn w:val="Normale"/>
    <w:next w:val="Normale"/>
    <w:autoRedefine/>
    <w:semiHidden/>
    <w:rsid w:val="00997332"/>
    <w:pPr>
      <w:ind w:left="2160" w:hanging="240"/>
    </w:pPr>
  </w:style>
  <w:style w:type="paragraph" w:styleId="Titoloindice">
    <w:name w:val="index heading"/>
    <w:basedOn w:val="Normale"/>
    <w:next w:val="Indice1"/>
    <w:semiHidden/>
    <w:rsid w:val="00997332"/>
  </w:style>
  <w:style w:type="paragraph" w:styleId="Pidipagina">
    <w:name w:val="footer"/>
    <w:basedOn w:val="Normale"/>
    <w:link w:val="PidipaginaCarattere"/>
    <w:rsid w:val="00997332"/>
    <w:pPr>
      <w:tabs>
        <w:tab w:val="center" w:pos="4536"/>
        <w:tab w:val="right" w:pos="9072"/>
      </w:tabs>
    </w:pPr>
  </w:style>
  <w:style w:type="character" w:customStyle="1" w:styleId="PidipaginaCarattere">
    <w:name w:val="Piè di pagina Carattere"/>
    <w:basedOn w:val="Carpredefinitoparagrafo"/>
    <w:link w:val="Pidipagina"/>
    <w:rsid w:val="00997332"/>
    <w:rPr>
      <w:rFonts w:ascii="Times New Roman" w:eastAsia="Times New Roman" w:hAnsi="Times New Roman" w:cs="Times New Roman"/>
      <w:sz w:val="24"/>
      <w:szCs w:val="24"/>
      <w:lang w:eastAsia="it-IT"/>
    </w:rPr>
  </w:style>
  <w:style w:type="character" w:styleId="Numeropagina">
    <w:name w:val="page number"/>
    <w:basedOn w:val="Carpredefinitoparagrafo"/>
    <w:rsid w:val="00997332"/>
  </w:style>
  <w:style w:type="paragraph" w:styleId="Indirizzodestinatario">
    <w:name w:val="envelope address"/>
    <w:basedOn w:val="Normale"/>
    <w:rsid w:val="00997332"/>
    <w:pPr>
      <w:framePr w:w="7938" w:h="1985" w:hRule="exact" w:hSpace="141" w:wrap="auto" w:hAnchor="page" w:xAlign="center" w:yAlign="bottom"/>
      <w:ind w:left="2835"/>
    </w:pPr>
    <w:rPr>
      <w:rFonts w:ascii="Arial" w:hAnsi="Arial"/>
    </w:rPr>
  </w:style>
  <w:style w:type="paragraph" w:styleId="Indirizzomittente">
    <w:name w:val="envelope return"/>
    <w:basedOn w:val="Normale"/>
    <w:rsid w:val="00997332"/>
    <w:rPr>
      <w:rFonts w:ascii="Arial" w:hAnsi="Arial"/>
      <w:sz w:val="20"/>
    </w:rPr>
  </w:style>
  <w:style w:type="paragraph" w:styleId="Testocommento">
    <w:name w:val="annotation text"/>
    <w:basedOn w:val="Normale"/>
    <w:link w:val="TestocommentoCarattere"/>
    <w:semiHidden/>
    <w:rsid w:val="00997332"/>
    <w:rPr>
      <w:sz w:val="20"/>
    </w:rPr>
  </w:style>
  <w:style w:type="character" w:customStyle="1" w:styleId="TestocommentoCarattere">
    <w:name w:val="Testo commento Carattere"/>
    <w:basedOn w:val="Carpredefinitoparagrafo"/>
    <w:link w:val="Testocommento"/>
    <w:semiHidden/>
    <w:rsid w:val="00997332"/>
    <w:rPr>
      <w:rFonts w:ascii="Times New Roman" w:eastAsia="Times New Roman" w:hAnsi="Times New Roman" w:cs="Times New Roman"/>
      <w:sz w:val="20"/>
      <w:szCs w:val="24"/>
      <w:lang w:eastAsia="it-IT"/>
    </w:rPr>
  </w:style>
  <w:style w:type="paragraph" w:styleId="Corpodeltesto3">
    <w:name w:val="Body Text 3"/>
    <w:basedOn w:val="Normale"/>
    <w:link w:val="Corpodeltesto3Carattere"/>
    <w:rsid w:val="00997332"/>
    <w:pPr>
      <w:spacing w:after="120"/>
    </w:pPr>
    <w:rPr>
      <w:sz w:val="16"/>
    </w:rPr>
  </w:style>
  <w:style w:type="character" w:customStyle="1" w:styleId="Corpodeltesto3Carattere">
    <w:name w:val="Corpo del testo 3 Carattere"/>
    <w:basedOn w:val="Carpredefinitoparagrafo"/>
    <w:link w:val="Corpodeltesto3"/>
    <w:rsid w:val="00997332"/>
    <w:rPr>
      <w:rFonts w:ascii="Times New Roman" w:eastAsia="Times New Roman" w:hAnsi="Times New Roman" w:cs="Times New Roman"/>
      <w:sz w:val="16"/>
      <w:szCs w:val="24"/>
      <w:lang w:eastAsia="it-IT"/>
    </w:rPr>
  </w:style>
  <w:style w:type="paragraph" w:styleId="Data">
    <w:name w:val="Date"/>
    <w:basedOn w:val="Normale"/>
    <w:next w:val="Normale"/>
    <w:link w:val="DataCarattere"/>
    <w:rsid w:val="00997332"/>
  </w:style>
  <w:style w:type="character" w:customStyle="1" w:styleId="DataCarattere">
    <w:name w:val="Data Carattere"/>
    <w:basedOn w:val="Carpredefinitoparagrafo"/>
    <w:link w:val="Data"/>
    <w:rsid w:val="00997332"/>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997332"/>
    <w:pPr>
      <w:tabs>
        <w:tab w:val="center" w:pos="4536"/>
        <w:tab w:val="right" w:pos="9072"/>
      </w:tabs>
    </w:pPr>
  </w:style>
  <w:style w:type="character" w:customStyle="1" w:styleId="IntestazioneCarattere">
    <w:name w:val="Intestazione Carattere"/>
    <w:basedOn w:val="Carpredefinitoparagrafo"/>
    <w:link w:val="Intestazione"/>
    <w:rsid w:val="00997332"/>
    <w:rPr>
      <w:rFonts w:ascii="Times New Roman" w:eastAsia="Times New Roman" w:hAnsi="Times New Roman" w:cs="Times New Roman"/>
      <w:sz w:val="24"/>
      <w:szCs w:val="24"/>
      <w:lang w:eastAsia="it-IT"/>
    </w:rPr>
  </w:style>
  <w:style w:type="paragraph" w:styleId="Intestazionemessaggio">
    <w:name w:val="Message Header"/>
    <w:basedOn w:val="Normale"/>
    <w:link w:val="IntestazionemessaggioCarattere"/>
    <w:rsid w:val="009973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rsid w:val="00997332"/>
    <w:rPr>
      <w:rFonts w:ascii="Arial" w:eastAsia="Times New Roman" w:hAnsi="Arial" w:cs="Times New Roman"/>
      <w:sz w:val="24"/>
      <w:szCs w:val="24"/>
      <w:shd w:val="pct20" w:color="auto" w:fill="auto"/>
      <w:lang w:eastAsia="it-IT"/>
    </w:rPr>
  </w:style>
  <w:style w:type="paragraph" w:styleId="Mappadocumento">
    <w:name w:val="Document Map"/>
    <w:basedOn w:val="Normale"/>
    <w:link w:val="MappadocumentoCarattere"/>
    <w:semiHidden/>
    <w:rsid w:val="00997332"/>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997332"/>
    <w:rPr>
      <w:rFonts w:ascii="Tahoma" w:eastAsia="Times New Roman" w:hAnsi="Tahoma" w:cs="Times New Roman"/>
      <w:sz w:val="24"/>
      <w:szCs w:val="24"/>
      <w:shd w:val="clear" w:color="auto" w:fill="000080"/>
      <w:lang w:eastAsia="it-IT"/>
    </w:rPr>
  </w:style>
  <w:style w:type="paragraph" w:styleId="Formuladichiusura">
    <w:name w:val="Closing"/>
    <w:basedOn w:val="Normale"/>
    <w:link w:val="FormuladichiusuraCarattere"/>
    <w:rsid w:val="00997332"/>
    <w:pPr>
      <w:ind w:left="4252"/>
    </w:pPr>
  </w:style>
  <w:style w:type="character" w:customStyle="1" w:styleId="FormuladichiusuraCarattere">
    <w:name w:val="Formula di chiusura Carattere"/>
    <w:basedOn w:val="Carpredefinitoparagrafo"/>
    <w:link w:val="Formuladichiusura"/>
    <w:rsid w:val="00997332"/>
    <w:rPr>
      <w:rFonts w:ascii="Times New Roman" w:eastAsia="Times New Roman" w:hAnsi="Times New Roman" w:cs="Times New Roman"/>
      <w:sz w:val="24"/>
      <w:szCs w:val="24"/>
      <w:lang w:eastAsia="it-IT"/>
    </w:rPr>
  </w:style>
  <w:style w:type="paragraph" w:styleId="Didascalia">
    <w:name w:val="caption"/>
    <w:basedOn w:val="Normale"/>
    <w:next w:val="Normale"/>
    <w:qFormat/>
    <w:rsid w:val="00997332"/>
    <w:pPr>
      <w:spacing w:before="120" w:after="120"/>
    </w:pPr>
    <w:rPr>
      <w:b/>
    </w:rPr>
  </w:style>
  <w:style w:type="paragraph" w:styleId="Elenco">
    <w:name w:val="List"/>
    <w:basedOn w:val="Normale"/>
    <w:rsid w:val="00997332"/>
    <w:pPr>
      <w:ind w:left="283" w:hanging="283"/>
    </w:pPr>
  </w:style>
  <w:style w:type="paragraph" w:styleId="Elenco2">
    <w:name w:val="List 2"/>
    <w:basedOn w:val="Normale"/>
    <w:rsid w:val="00997332"/>
    <w:pPr>
      <w:ind w:left="566" w:hanging="283"/>
    </w:pPr>
  </w:style>
  <w:style w:type="paragraph" w:styleId="Elenco3">
    <w:name w:val="List 3"/>
    <w:basedOn w:val="Normale"/>
    <w:rsid w:val="00997332"/>
    <w:pPr>
      <w:ind w:left="849" w:hanging="283"/>
    </w:pPr>
  </w:style>
  <w:style w:type="paragraph" w:styleId="Elenco4">
    <w:name w:val="List 4"/>
    <w:basedOn w:val="Normale"/>
    <w:rsid w:val="00997332"/>
    <w:pPr>
      <w:ind w:left="1132" w:hanging="283"/>
    </w:pPr>
  </w:style>
  <w:style w:type="paragraph" w:styleId="Elenco5">
    <w:name w:val="List 5"/>
    <w:basedOn w:val="Normale"/>
    <w:rsid w:val="00997332"/>
    <w:pPr>
      <w:ind w:left="1415" w:hanging="283"/>
    </w:pPr>
  </w:style>
  <w:style w:type="paragraph" w:styleId="Numeroelenco">
    <w:name w:val="List Number"/>
    <w:basedOn w:val="Normale"/>
    <w:rsid w:val="00997332"/>
    <w:pPr>
      <w:numPr>
        <w:numId w:val="13"/>
      </w:numPr>
    </w:pPr>
  </w:style>
  <w:style w:type="paragraph" w:styleId="Numeroelenco2">
    <w:name w:val="List Number 2"/>
    <w:basedOn w:val="Normale"/>
    <w:rsid w:val="00997332"/>
    <w:pPr>
      <w:numPr>
        <w:numId w:val="14"/>
      </w:numPr>
    </w:pPr>
  </w:style>
  <w:style w:type="paragraph" w:styleId="Numeroelenco3">
    <w:name w:val="List Number 3"/>
    <w:basedOn w:val="Normale"/>
    <w:rsid w:val="00997332"/>
    <w:pPr>
      <w:numPr>
        <w:numId w:val="15"/>
      </w:numPr>
    </w:pPr>
  </w:style>
  <w:style w:type="paragraph" w:styleId="Numeroelenco4">
    <w:name w:val="List Number 4"/>
    <w:basedOn w:val="Normale"/>
    <w:rsid w:val="00997332"/>
    <w:pPr>
      <w:numPr>
        <w:numId w:val="16"/>
      </w:numPr>
    </w:pPr>
  </w:style>
  <w:style w:type="paragraph" w:styleId="Numeroelenco5">
    <w:name w:val="List Number 5"/>
    <w:basedOn w:val="Normale"/>
    <w:rsid w:val="00997332"/>
    <w:pPr>
      <w:numPr>
        <w:numId w:val="17"/>
      </w:numPr>
    </w:pPr>
  </w:style>
  <w:style w:type="paragraph" w:styleId="Puntoelenco">
    <w:name w:val="List Bullet"/>
    <w:basedOn w:val="Normale"/>
    <w:autoRedefine/>
    <w:rsid w:val="00997332"/>
    <w:pPr>
      <w:numPr>
        <w:numId w:val="18"/>
      </w:numPr>
    </w:pPr>
  </w:style>
  <w:style w:type="paragraph" w:styleId="Puntoelenco2">
    <w:name w:val="List Bullet 2"/>
    <w:basedOn w:val="Normale"/>
    <w:autoRedefine/>
    <w:rsid w:val="00997332"/>
    <w:pPr>
      <w:numPr>
        <w:numId w:val="19"/>
      </w:numPr>
    </w:pPr>
  </w:style>
  <w:style w:type="paragraph" w:styleId="Puntoelenco3">
    <w:name w:val="List Bullet 3"/>
    <w:basedOn w:val="Normale"/>
    <w:autoRedefine/>
    <w:rsid w:val="00997332"/>
    <w:pPr>
      <w:numPr>
        <w:numId w:val="20"/>
      </w:numPr>
    </w:pPr>
  </w:style>
  <w:style w:type="paragraph" w:styleId="Puntoelenco4">
    <w:name w:val="List Bullet 4"/>
    <w:basedOn w:val="Normale"/>
    <w:autoRedefine/>
    <w:rsid w:val="00997332"/>
    <w:pPr>
      <w:numPr>
        <w:numId w:val="21"/>
      </w:numPr>
    </w:pPr>
  </w:style>
  <w:style w:type="paragraph" w:styleId="Puntoelenco5">
    <w:name w:val="List Bullet 5"/>
    <w:basedOn w:val="Normale"/>
    <w:autoRedefine/>
    <w:rsid w:val="00997332"/>
    <w:pPr>
      <w:numPr>
        <w:numId w:val="22"/>
      </w:numPr>
    </w:pPr>
  </w:style>
  <w:style w:type="paragraph" w:styleId="Elencocontinua">
    <w:name w:val="List Continue"/>
    <w:basedOn w:val="Normale"/>
    <w:rsid w:val="00997332"/>
    <w:pPr>
      <w:spacing w:after="120"/>
      <w:ind w:left="283"/>
    </w:pPr>
  </w:style>
  <w:style w:type="paragraph" w:styleId="Elencocontinua2">
    <w:name w:val="List Continue 2"/>
    <w:basedOn w:val="Normale"/>
    <w:rsid w:val="00997332"/>
    <w:pPr>
      <w:spacing w:after="120"/>
      <w:ind w:left="566"/>
    </w:pPr>
  </w:style>
  <w:style w:type="paragraph" w:styleId="Elencocontinua3">
    <w:name w:val="List Continue 3"/>
    <w:basedOn w:val="Normale"/>
    <w:rsid w:val="00997332"/>
    <w:pPr>
      <w:spacing w:after="120"/>
      <w:ind w:left="849"/>
    </w:pPr>
  </w:style>
  <w:style w:type="paragraph" w:styleId="Elencocontinua4">
    <w:name w:val="List Continue 4"/>
    <w:basedOn w:val="Normale"/>
    <w:rsid w:val="00997332"/>
    <w:pPr>
      <w:spacing w:after="120"/>
      <w:ind w:left="1132"/>
    </w:pPr>
  </w:style>
  <w:style w:type="paragraph" w:styleId="Elencocontinua5">
    <w:name w:val="List Continue 5"/>
    <w:basedOn w:val="Normale"/>
    <w:rsid w:val="00997332"/>
    <w:pPr>
      <w:spacing w:after="120"/>
      <w:ind w:left="1415"/>
    </w:pPr>
  </w:style>
  <w:style w:type="paragraph" w:styleId="Testodelblocco">
    <w:name w:val="Block Text"/>
    <w:basedOn w:val="Normale"/>
    <w:rsid w:val="00997332"/>
    <w:pPr>
      <w:spacing w:after="120"/>
      <w:ind w:left="1440" w:right="1440"/>
    </w:pPr>
  </w:style>
  <w:style w:type="paragraph" w:styleId="Testonotaapidipagina">
    <w:name w:val="footnote text"/>
    <w:basedOn w:val="Normale"/>
    <w:link w:val="TestonotaapidipaginaCarattere"/>
    <w:semiHidden/>
    <w:rsid w:val="00997332"/>
    <w:rPr>
      <w:sz w:val="20"/>
    </w:rPr>
  </w:style>
  <w:style w:type="character" w:customStyle="1" w:styleId="TestonotaapidipaginaCarattere">
    <w:name w:val="Testo nota a piè di pagina Carattere"/>
    <w:basedOn w:val="Carpredefinitoparagrafo"/>
    <w:link w:val="Testonotaapidipagina"/>
    <w:semiHidden/>
    <w:rsid w:val="00997332"/>
    <w:rPr>
      <w:rFonts w:ascii="Times New Roman" w:eastAsia="Times New Roman" w:hAnsi="Times New Roman" w:cs="Times New Roman"/>
      <w:sz w:val="20"/>
      <w:szCs w:val="24"/>
      <w:lang w:eastAsia="it-IT"/>
    </w:rPr>
  </w:style>
  <w:style w:type="paragraph" w:styleId="Testonotadichiusura">
    <w:name w:val="endnote text"/>
    <w:basedOn w:val="Normale"/>
    <w:link w:val="TestonotadichiusuraCarattere"/>
    <w:semiHidden/>
    <w:rsid w:val="00997332"/>
    <w:rPr>
      <w:sz w:val="20"/>
    </w:rPr>
  </w:style>
  <w:style w:type="character" w:customStyle="1" w:styleId="TestonotadichiusuraCarattere">
    <w:name w:val="Testo nota di chiusura Carattere"/>
    <w:basedOn w:val="Carpredefinitoparagrafo"/>
    <w:link w:val="Testonotadichiusura"/>
    <w:semiHidden/>
    <w:rsid w:val="00997332"/>
    <w:rPr>
      <w:rFonts w:ascii="Times New Roman" w:eastAsia="Times New Roman" w:hAnsi="Times New Roman" w:cs="Times New Roman"/>
      <w:sz w:val="20"/>
      <w:szCs w:val="24"/>
      <w:lang w:eastAsia="it-IT"/>
    </w:rPr>
  </w:style>
  <w:style w:type="paragraph" w:styleId="Primorientrocorpodeltesto">
    <w:name w:val="Body Text First Indent"/>
    <w:basedOn w:val="Corpodeltesto"/>
    <w:link w:val="PrimorientrocorpodeltestoCarattere"/>
    <w:rsid w:val="00997332"/>
    <w:pPr>
      <w:spacing w:after="120"/>
      <w:ind w:firstLine="210"/>
      <w:jc w:val="left"/>
    </w:pPr>
    <w:rPr>
      <w:sz w:val="24"/>
    </w:rPr>
  </w:style>
  <w:style w:type="character" w:customStyle="1" w:styleId="PrimorientrocorpodeltestoCarattere">
    <w:name w:val="Primo rientro corpo del testo Carattere"/>
    <w:basedOn w:val="CorpodeltestoCarattere"/>
    <w:link w:val="Primorientrocorpodeltesto"/>
    <w:rsid w:val="00997332"/>
    <w:rPr>
      <w:sz w:val="24"/>
    </w:rPr>
  </w:style>
  <w:style w:type="paragraph" w:styleId="Primorientrocorpodeltesto2">
    <w:name w:val="Body Text First Indent 2"/>
    <w:basedOn w:val="Rientrocorpodeltesto"/>
    <w:link w:val="Primorientrocorpodeltesto2Carattere"/>
    <w:rsid w:val="00997332"/>
    <w:pPr>
      <w:spacing w:after="120"/>
      <w:ind w:left="283" w:firstLine="210"/>
      <w:jc w:val="left"/>
    </w:pPr>
  </w:style>
  <w:style w:type="character" w:customStyle="1" w:styleId="Primorientrocorpodeltesto2Carattere">
    <w:name w:val="Primo rientro corpo del testo 2 Carattere"/>
    <w:basedOn w:val="RientrocorpodeltestoCarattere"/>
    <w:link w:val="Primorientrocorpodeltesto2"/>
    <w:rsid w:val="00997332"/>
  </w:style>
  <w:style w:type="paragraph" w:styleId="Rientronormale">
    <w:name w:val="Normal Indent"/>
    <w:basedOn w:val="Normale"/>
    <w:rsid w:val="00997332"/>
    <w:pPr>
      <w:ind w:left="708"/>
    </w:pPr>
  </w:style>
  <w:style w:type="paragraph" w:styleId="Formuladiapertura">
    <w:name w:val="Salutation"/>
    <w:basedOn w:val="Normale"/>
    <w:next w:val="Normale"/>
    <w:link w:val="FormuladiaperturaCarattere"/>
    <w:rsid w:val="00997332"/>
  </w:style>
  <w:style w:type="character" w:customStyle="1" w:styleId="FormuladiaperturaCarattere">
    <w:name w:val="Formula di apertura Carattere"/>
    <w:basedOn w:val="Carpredefinitoparagrafo"/>
    <w:link w:val="Formuladiapertura"/>
    <w:rsid w:val="00997332"/>
    <w:rPr>
      <w:rFonts w:ascii="Times New Roman" w:eastAsia="Times New Roman" w:hAnsi="Times New Roman" w:cs="Times New Roman"/>
      <w:sz w:val="24"/>
      <w:szCs w:val="24"/>
      <w:lang w:eastAsia="it-IT"/>
    </w:rPr>
  </w:style>
  <w:style w:type="paragraph" w:styleId="Firma">
    <w:name w:val="Signature"/>
    <w:basedOn w:val="Normale"/>
    <w:link w:val="FirmaCarattere"/>
    <w:rsid w:val="00997332"/>
    <w:pPr>
      <w:ind w:left="4252"/>
    </w:pPr>
  </w:style>
  <w:style w:type="character" w:customStyle="1" w:styleId="FirmaCarattere">
    <w:name w:val="Firma Carattere"/>
    <w:basedOn w:val="Carpredefinitoparagrafo"/>
    <w:link w:val="Firma"/>
    <w:rsid w:val="00997332"/>
    <w:rPr>
      <w:rFonts w:ascii="Times New Roman" w:eastAsia="Times New Roman" w:hAnsi="Times New Roman" w:cs="Times New Roman"/>
      <w:sz w:val="24"/>
      <w:szCs w:val="24"/>
      <w:lang w:eastAsia="it-IT"/>
    </w:rPr>
  </w:style>
  <w:style w:type="paragraph" w:styleId="Indicedellefigure">
    <w:name w:val="table of figures"/>
    <w:basedOn w:val="Normale"/>
    <w:next w:val="Normale"/>
    <w:semiHidden/>
    <w:rsid w:val="00997332"/>
    <w:pPr>
      <w:ind w:left="480" w:hanging="480"/>
    </w:pPr>
  </w:style>
  <w:style w:type="paragraph" w:styleId="Indicefonti">
    <w:name w:val="table of authorities"/>
    <w:basedOn w:val="Normale"/>
    <w:next w:val="Normale"/>
    <w:semiHidden/>
    <w:rsid w:val="00997332"/>
    <w:pPr>
      <w:ind w:left="240" w:hanging="240"/>
    </w:pPr>
  </w:style>
  <w:style w:type="paragraph" w:styleId="Testonormale">
    <w:name w:val="Plain Text"/>
    <w:basedOn w:val="Normale"/>
    <w:link w:val="TestonormaleCarattere"/>
    <w:rsid w:val="00997332"/>
    <w:rPr>
      <w:rFonts w:ascii="Courier New" w:hAnsi="Courier New"/>
      <w:sz w:val="20"/>
    </w:rPr>
  </w:style>
  <w:style w:type="character" w:customStyle="1" w:styleId="TestonormaleCarattere">
    <w:name w:val="Testo normale Carattere"/>
    <w:basedOn w:val="Carpredefinitoparagrafo"/>
    <w:link w:val="Testonormale"/>
    <w:rsid w:val="00997332"/>
    <w:rPr>
      <w:rFonts w:ascii="Courier New" w:eastAsia="Times New Roman" w:hAnsi="Courier New" w:cs="Times New Roman"/>
      <w:sz w:val="20"/>
      <w:szCs w:val="24"/>
      <w:lang w:eastAsia="it-IT"/>
    </w:rPr>
  </w:style>
  <w:style w:type="paragraph" w:styleId="Testomacro">
    <w:name w:val="macro"/>
    <w:link w:val="TestomacroCarattere"/>
    <w:semiHidden/>
    <w:rsid w:val="009973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TestomacroCarattere">
    <w:name w:val="Testo macro Carattere"/>
    <w:basedOn w:val="Carpredefinitoparagrafo"/>
    <w:link w:val="Testomacro"/>
    <w:semiHidden/>
    <w:rsid w:val="00997332"/>
    <w:rPr>
      <w:rFonts w:ascii="Courier New" w:eastAsia="Times New Roman" w:hAnsi="Courier New"/>
      <w:lang w:val="it-IT" w:eastAsia="it-IT" w:bidi="ar-SA"/>
    </w:rPr>
  </w:style>
  <w:style w:type="paragraph" w:styleId="Intestazionenota">
    <w:name w:val="Note Heading"/>
    <w:basedOn w:val="Normale"/>
    <w:next w:val="Normale"/>
    <w:link w:val="IntestazionenotaCarattere"/>
    <w:rsid w:val="00997332"/>
  </w:style>
  <w:style w:type="character" w:customStyle="1" w:styleId="IntestazionenotaCarattere">
    <w:name w:val="Intestazione nota Carattere"/>
    <w:basedOn w:val="Carpredefinitoparagrafo"/>
    <w:link w:val="Intestazionenota"/>
    <w:rsid w:val="00997332"/>
    <w:rPr>
      <w:rFonts w:ascii="Times New Roman" w:eastAsia="Times New Roman" w:hAnsi="Times New Roman" w:cs="Times New Roman"/>
      <w:sz w:val="24"/>
      <w:szCs w:val="24"/>
      <w:lang w:eastAsia="it-IT"/>
    </w:rPr>
  </w:style>
  <w:style w:type="paragraph" w:styleId="Titoloindicefonti">
    <w:name w:val="toa heading"/>
    <w:basedOn w:val="Normale"/>
    <w:next w:val="Normale"/>
    <w:semiHidden/>
    <w:rsid w:val="00997332"/>
    <w:pPr>
      <w:spacing w:before="120"/>
    </w:pPr>
    <w:rPr>
      <w:rFonts w:ascii="Arial" w:hAnsi="Arial"/>
      <w:b/>
    </w:rPr>
  </w:style>
  <w:style w:type="paragraph" w:styleId="Sommario1">
    <w:name w:val="toc 1"/>
    <w:basedOn w:val="Normale"/>
    <w:next w:val="Normale"/>
    <w:autoRedefine/>
    <w:semiHidden/>
    <w:rsid w:val="00997332"/>
  </w:style>
  <w:style w:type="paragraph" w:styleId="Sommario2">
    <w:name w:val="toc 2"/>
    <w:basedOn w:val="Normale"/>
    <w:next w:val="Normale"/>
    <w:autoRedefine/>
    <w:semiHidden/>
    <w:rsid w:val="00997332"/>
    <w:pPr>
      <w:ind w:left="240"/>
    </w:pPr>
  </w:style>
  <w:style w:type="paragraph" w:styleId="Sommario3">
    <w:name w:val="toc 3"/>
    <w:basedOn w:val="Normale"/>
    <w:next w:val="Normale"/>
    <w:autoRedefine/>
    <w:semiHidden/>
    <w:rsid w:val="00997332"/>
    <w:pPr>
      <w:ind w:left="480"/>
    </w:pPr>
  </w:style>
  <w:style w:type="paragraph" w:styleId="Sommario4">
    <w:name w:val="toc 4"/>
    <w:basedOn w:val="Normale"/>
    <w:next w:val="Normale"/>
    <w:autoRedefine/>
    <w:semiHidden/>
    <w:rsid w:val="00997332"/>
    <w:pPr>
      <w:ind w:left="720"/>
    </w:pPr>
  </w:style>
  <w:style w:type="paragraph" w:styleId="Sommario5">
    <w:name w:val="toc 5"/>
    <w:basedOn w:val="Normale"/>
    <w:next w:val="Normale"/>
    <w:autoRedefine/>
    <w:semiHidden/>
    <w:rsid w:val="00997332"/>
    <w:pPr>
      <w:ind w:left="960"/>
    </w:pPr>
  </w:style>
  <w:style w:type="paragraph" w:styleId="Sommario6">
    <w:name w:val="toc 6"/>
    <w:basedOn w:val="Normale"/>
    <w:next w:val="Normale"/>
    <w:autoRedefine/>
    <w:semiHidden/>
    <w:rsid w:val="00997332"/>
    <w:pPr>
      <w:ind w:left="1200"/>
    </w:pPr>
  </w:style>
  <w:style w:type="paragraph" w:styleId="Sommario7">
    <w:name w:val="toc 7"/>
    <w:basedOn w:val="Normale"/>
    <w:next w:val="Normale"/>
    <w:autoRedefine/>
    <w:semiHidden/>
    <w:rsid w:val="00997332"/>
    <w:pPr>
      <w:ind w:left="1440"/>
    </w:pPr>
  </w:style>
  <w:style w:type="paragraph" w:styleId="Sommario8">
    <w:name w:val="toc 8"/>
    <w:basedOn w:val="Normale"/>
    <w:next w:val="Normale"/>
    <w:autoRedefine/>
    <w:semiHidden/>
    <w:rsid w:val="00997332"/>
    <w:pPr>
      <w:ind w:left="1680"/>
    </w:pPr>
  </w:style>
  <w:style w:type="paragraph" w:styleId="Sommario9">
    <w:name w:val="toc 9"/>
    <w:basedOn w:val="Normale"/>
    <w:next w:val="Normale"/>
    <w:autoRedefine/>
    <w:semiHidden/>
    <w:rsid w:val="00997332"/>
    <w:pPr>
      <w:ind w:left="1920"/>
    </w:pPr>
  </w:style>
  <w:style w:type="character" w:styleId="Rimandonotaapidipagina">
    <w:name w:val="footnote reference"/>
    <w:basedOn w:val="Carpredefinitoparagrafo"/>
    <w:semiHidden/>
    <w:rsid w:val="00997332"/>
    <w:rPr>
      <w:vertAlign w:val="superscript"/>
    </w:rPr>
  </w:style>
  <w:style w:type="character" w:styleId="Rimandonotadichiusura">
    <w:name w:val="endnote reference"/>
    <w:basedOn w:val="Carpredefinitoparagrafo"/>
    <w:semiHidden/>
    <w:rsid w:val="00997332"/>
    <w:rPr>
      <w:vertAlign w:val="superscript"/>
    </w:rPr>
  </w:style>
  <w:style w:type="paragraph" w:styleId="Paragrafoelenco">
    <w:name w:val="List Paragraph"/>
    <w:basedOn w:val="Normale"/>
    <w:uiPriority w:val="34"/>
    <w:qFormat/>
    <w:rsid w:val="00997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079F-6978-42C4-AD21-41C4AE48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9140</Words>
  <Characters>52101</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2008-05-22T07:38:00Z</cp:lastPrinted>
  <dcterms:created xsi:type="dcterms:W3CDTF">2008-09-11T07:16:00Z</dcterms:created>
  <dcterms:modified xsi:type="dcterms:W3CDTF">2009-06-17T13:18:00Z</dcterms:modified>
</cp:coreProperties>
</file>